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F216E" w14:textId="1863C952" w:rsidR="00E61B60" w:rsidRPr="0052548E" w:rsidRDefault="00E61B60"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9610D7">
        <w:rPr>
          <w:rFonts w:ascii="Arial" w:hAnsi="Arial" w:cs="Arial"/>
          <w:b/>
          <w:bCs/>
          <w:sz w:val="28"/>
        </w:rPr>
        <w:t>3GPP TSG RAN WG1 #10</w:t>
      </w:r>
      <w:r w:rsidR="00357DDF">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865B5A" w:rsidRPr="00865B5A">
        <w:rPr>
          <w:rFonts w:ascii="Arial" w:hAnsi="Arial" w:cs="Arial"/>
          <w:b/>
          <w:bCs/>
          <w:sz w:val="28"/>
        </w:rPr>
        <w:t>R1-2202066</w:t>
      </w:r>
    </w:p>
    <w:p w14:paraId="74927377" w14:textId="205A09B5" w:rsidR="00E61B60" w:rsidRPr="009513AC" w:rsidRDefault="00E61B60" w:rsidP="00E61B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57DDF">
        <w:rPr>
          <w:rFonts w:ascii="Arial" w:eastAsia="MS Mincho" w:hAnsi="Arial" w:cs="Arial"/>
          <w:b/>
          <w:bCs/>
          <w:sz w:val="28"/>
          <w:lang w:eastAsia="ja-JP"/>
        </w:rPr>
        <w:t>Febr</w:t>
      </w:r>
      <w:r>
        <w:rPr>
          <w:rFonts w:ascii="Arial" w:eastAsia="MS Mincho" w:hAnsi="Arial" w:cs="Arial"/>
          <w:b/>
          <w:bCs/>
          <w:sz w:val="28"/>
          <w:lang w:eastAsia="ja-JP"/>
        </w:rPr>
        <w:t xml:space="preserve">uary </w:t>
      </w:r>
      <w:r w:rsidR="0099519F">
        <w:rPr>
          <w:rFonts w:ascii="Arial" w:eastAsia="MS Mincho" w:hAnsi="Arial" w:cs="Arial"/>
          <w:b/>
          <w:bCs/>
          <w:sz w:val="28"/>
          <w:lang w:eastAsia="ja-JP"/>
        </w:rPr>
        <w:t>21</w:t>
      </w:r>
      <w:r w:rsidR="0099519F" w:rsidRPr="00B552FA">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00D22800">
        <w:rPr>
          <w:rFonts w:ascii="Arial" w:eastAsia="MS Mincho" w:hAnsi="Arial" w:cs="Arial"/>
          <w:b/>
          <w:bCs/>
          <w:sz w:val="28"/>
          <w:lang w:eastAsia="ja-JP"/>
        </w:rPr>
        <w:t xml:space="preserve"> March 3</w:t>
      </w:r>
      <w:r w:rsidR="00D22800">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EDF6794" w14:textId="77777777" w:rsidR="00911019" w:rsidRPr="00162612" w:rsidRDefault="00911019" w:rsidP="000F3D2D">
      <w:pPr>
        <w:tabs>
          <w:tab w:val="center" w:pos="4536"/>
          <w:tab w:val="right" w:pos="9072"/>
        </w:tabs>
        <w:rPr>
          <w:rFonts w:eastAsia="新細明體"/>
          <w:b/>
          <w:bCs/>
          <w:noProof/>
          <w:sz w:val="28"/>
          <w:szCs w:val="20"/>
          <w:lang w:eastAsia="en-US"/>
        </w:rPr>
      </w:pPr>
    </w:p>
    <w:p w14:paraId="4593D060" w14:textId="655D77DF"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865B5A">
        <w:rPr>
          <w:rFonts w:eastAsia="MS Mincho" w:cs="Arial"/>
          <w:bCs/>
          <w:noProof w:val="0"/>
          <w:sz w:val="28"/>
          <w:szCs w:val="24"/>
          <w:lang w:val="en-US" w:eastAsia="ja-JP"/>
        </w:rPr>
        <w:t>5</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59A97FAD"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CB7C04" w:rsidRPr="00CB7C04">
        <w:rPr>
          <w:rFonts w:eastAsia="MS Mincho" w:cs="Arial"/>
          <w:bCs/>
          <w:sz w:val="27"/>
          <w:szCs w:val="27"/>
          <w:lang w:val="en-US"/>
        </w:rPr>
        <w:t>Discussion on RAN2 LS on PDCCH Skipping in RRC_CONNECTED</w:t>
      </w:r>
    </w:p>
    <w:p w14:paraId="2AC9A13B" w14:textId="330F04E8"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p>
    <w:bookmarkEnd w:id="0"/>
    <w:bookmarkEnd w:id="1"/>
    <w:p w14:paraId="7B7D740C" w14:textId="69824FA5" w:rsidR="00FD1DE5" w:rsidRDefault="00CB7C04" w:rsidP="00142E76">
      <w:pPr>
        <w:pStyle w:val="Heading1"/>
        <w:jc w:val="both"/>
        <w:rPr>
          <w:lang w:val="en-US"/>
        </w:rPr>
      </w:pPr>
      <w:r>
        <w:rPr>
          <w:lang w:val="en-US"/>
        </w:rPr>
        <w:t>Overall Description</w:t>
      </w:r>
    </w:p>
    <w:p w14:paraId="78727311" w14:textId="166CD7AD" w:rsidR="00865B5A" w:rsidRPr="003A5062" w:rsidRDefault="00865B5A" w:rsidP="00CB7C04">
      <w:pPr>
        <w:rPr>
          <w:rFonts w:eastAsiaTheme="minorEastAsia"/>
          <w:sz w:val="22"/>
          <w:szCs w:val="22"/>
          <w:lang w:eastAsia="zh-TW"/>
        </w:rPr>
      </w:pPr>
      <w:r w:rsidRPr="003A5062">
        <w:rPr>
          <w:rFonts w:eastAsiaTheme="minorEastAsia"/>
          <w:sz w:val="22"/>
          <w:szCs w:val="22"/>
          <w:lang w:eastAsia="zh-TW"/>
        </w:rPr>
        <w:t>RAN2 sent an LS</w:t>
      </w:r>
      <w:r w:rsidR="00740A12" w:rsidRPr="003A5062">
        <w:rPr>
          <w:rFonts w:eastAsiaTheme="minorEastAsia"/>
          <w:sz w:val="22"/>
          <w:szCs w:val="22"/>
          <w:lang w:eastAsia="zh-TW"/>
        </w:rPr>
        <w:t xml:space="preserve"> on </w:t>
      </w:r>
      <w:r w:rsidRPr="003A5062">
        <w:rPr>
          <w:rFonts w:eastAsiaTheme="minorEastAsia"/>
          <w:sz w:val="22"/>
          <w:szCs w:val="22"/>
          <w:lang w:eastAsia="zh-TW"/>
        </w:rPr>
        <w:t xml:space="preserve">PDCCH skipping </w:t>
      </w:r>
      <w:r w:rsidR="00740A12" w:rsidRPr="003A5062">
        <w:rPr>
          <w:rFonts w:eastAsiaTheme="minorEastAsia"/>
          <w:sz w:val="22"/>
          <w:szCs w:val="22"/>
          <w:lang w:eastAsia="zh-TW"/>
        </w:rPr>
        <w:t>to RAN1</w:t>
      </w:r>
      <w:r w:rsidR="008B1AC3">
        <w:rPr>
          <w:rFonts w:eastAsiaTheme="minorEastAsia"/>
          <w:sz w:val="22"/>
          <w:szCs w:val="22"/>
          <w:lang w:eastAsia="zh-TW"/>
        </w:rPr>
        <w:t xml:space="preserve"> </w:t>
      </w:r>
      <w:r w:rsidR="008B1AC3" w:rsidRPr="003A5062">
        <w:rPr>
          <w:rFonts w:eastAsiaTheme="minorEastAsia"/>
          <w:sz w:val="22"/>
          <w:szCs w:val="22"/>
          <w:lang w:eastAsia="zh-TW"/>
        </w:rPr>
        <w:fldChar w:fldCharType="begin"/>
      </w:r>
      <w:r w:rsidR="008B1AC3" w:rsidRPr="003A5062">
        <w:rPr>
          <w:rFonts w:eastAsiaTheme="minorEastAsia"/>
          <w:sz w:val="22"/>
          <w:szCs w:val="22"/>
          <w:lang w:eastAsia="zh-TW"/>
        </w:rPr>
        <w:instrText xml:space="preserve"> REF _Ref95742281 \r \h </w:instrText>
      </w:r>
      <w:r w:rsidR="008B1AC3" w:rsidRPr="003A5062">
        <w:rPr>
          <w:rFonts w:eastAsiaTheme="minorEastAsia"/>
          <w:sz w:val="22"/>
          <w:szCs w:val="22"/>
          <w:lang w:eastAsia="zh-TW"/>
        </w:rPr>
      </w:r>
      <w:r w:rsidR="008B1AC3" w:rsidRPr="003A5062">
        <w:rPr>
          <w:rFonts w:eastAsiaTheme="minorEastAsia"/>
          <w:sz w:val="22"/>
          <w:szCs w:val="22"/>
          <w:lang w:eastAsia="zh-TW"/>
        </w:rPr>
        <w:instrText xml:space="preserve"> \* MERGEFORMAT </w:instrText>
      </w:r>
      <w:r w:rsidR="008B1AC3" w:rsidRPr="003A5062">
        <w:rPr>
          <w:rFonts w:eastAsiaTheme="minorEastAsia"/>
          <w:sz w:val="22"/>
          <w:szCs w:val="22"/>
          <w:lang w:eastAsia="zh-TW"/>
        </w:rPr>
        <w:fldChar w:fldCharType="separate"/>
      </w:r>
      <w:r w:rsidR="008B1AC3" w:rsidRPr="003A5062">
        <w:rPr>
          <w:rFonts w:eastAsiaTheme="minorEastAsia"/>
          <w:sz w:val="22"/>
          <w:szCs w:val="22"/>
          <w:lang w:eastAsia="zh-TW"/>
        </w:rPr>
        <w:t>[1]</w:t>
      </w:r>
      <w:r w:rsidR="008B1AC3" w:rsidRPr="003A5062">
        <w:rPr>
          <w:rFonts w:eastAsiaTheme="minorEastAsia"/>
          <w:sz w:val="22"/>
          <w:szCs w:val="22"/>
          <w:lang w:eastAsia="zh-TW"/>
        </w:rPr>
        <w:fldChar w:fldCharType="end"/>
      </w:r>
      <w:r w:rsidR="00740A12" w:rsidRPr="003A5062">
        <w:rPr>
          <w:rFonts w:eastAsiaTheme="minorEastAsia"/>
          <w:sz w:val="22"/>
          <w:szCs w:val="22"/>
          <w:lang w:eastAsia="zh-TW"/>
        </w:rPr>
        <w:t xml:space="preserve"> for sharing related </w:t>
      </w:r>
      <w:r w:rsidR="00095808" w:rsidRPr="003A5062">
        <w:rPr>
          <w:rFonts w:eastAsiaTheme="minorEastAsia"/>
          <w:sz w:val="22"/>
          <w:szCs w:val="22"/>
          <w:lang w:eastAsia="zh-TW"/>
        </w:rPr>
        <w:t xml:space="preserve">RAN2 </w:t>
      </w:r>
      <w:r w:rsidR="00740A12" w:rsidRPr="003A5062">
        <w:rPr>
          <w:rFonts w:eastAsiaTheme="minorEastAsia"/>
          <w:sz w:val="22"/>
          <w:szCs w:val="22"/>
          <w:lang w:eastAsia="zh-TW"/>
        </w:rPr>
        <w:t>agreements and ask</w:t>
      </w:r>
      <w:r w:rsidR="008B1AC3">
        <w:rPr>
          <w:rFonts w:eastAsiaTheme="minorEastAsia"/>
          <w:sz w:val="22"/>
          <w:szCs w:val="22"/>
          <w:lang w:eastAsia="zh-TW"/>
        </w:rPr>
        <w:t>ing</w:t>
      </w:r>
      <w:r w:rsidR="00740A12" w:rsidRPr="003A5062">
        <w:rPr>
          <w:rFonts w:eastAsiaTheme="minorEastAsia"/>
          <w:sz w:val="22"/>
          <w:szCs w:val="22"/>
          <w:lang w:eastAsia="zh-TW"/>
        </w:rPr>
        <w:t xml:space="preserve"> </w:t>
      </w:r>
      <w:r w:rsidR="00095808" w:rsidRPr="003A5062">
        <w:rPr>
          <w:rFonts w:eastAsiaTheme="minorEastAsia"/>
          <w:sz w:val="22"/>
          <w:szCs w:val="22"/>
          <w:lang w:eastAsia="zh-TW"/>
        </w:rPr>
        <w:t>RAN1</w:t>
      </w:r>
      <w:r w:rsidR="008B1AC3">
        <w:rPr>
          <w:rFonts w:eastAsiaTheme="minorEastAsia"/>
          <w:sz w:val="22"/>
          <w:szCs w:val="22"/>
          <w:lang w:eastAsia="zh-TW"/>
        </w:rPr>
        <w:t xml:space="preserve"> </w:t>
      </w:r>
      <w:r w:rsidRPr="003A5062">
        <w:rPr>
          <w:rFonts w:eastAsiaTheme="minorEastAsia"/>
          <w:sz w:val="22"/>
          <w:szCs w:val="22"/>
          <w:lang w:eastAsia="zh-TW"/>
        </w:rPr>
        <w:t xml:space="preserve">questions. </w:t>
      </w:r>
      <w:r w:rsidR="00CF2EBB" w:rsidRPr="003A5062">
        <w:rPr>
          <w:rFonts w:eastAsiaTheme="minorEastAsia"/>
          <w:sz w:val="22"/>
          <w:szCs w:val="22"/>
          <w:lang w:eastAsia="zh-TW"/>
        </w:rPr>
        <w:t xml:space="preserve">In this contribution, we provide views on how to </w:t>
      </w:r>
      <w:r w:rsidR="0016181D" w:rsidRPr="003A5062">
        <w:rPr>
          <w:rFonts w:eastAsiaTheme="minorEastAsia" w:hint="eastAsia"/>
          <w:sz w:val="22"/>
          <w:szCs w:val="22"/>
          <w:lang w:eastAsia="zh-TW"/>
        </w:rPr>
        <w:t>p</w:t>
      </w:r>
      <w:r w:rsidR="0016181D" w:rsidRPr="003A5062">
        <w:rPr>
          <w:rFonts w:eastAsiaTheme="minorEastAsia"/>
          <w:sz w:val="22"/>
          <w:szCs w:val="22"/>
          <w:lang w:eastAsia="zh-TW"/>
        </w:rPr>
        <w:t xml:space="preserve">roceed </w:t>
      </w:r>
      <w:r w:rsidR="008B1AC3">
        <w:rPr>
          <w:rFonts w:eastAsiaTheme="minorEastAsia"/>
          <w:sz w:val="22"/>
          <w:szCs w:val="22"/>
          <w:lang w:eastAsia="zh-TW"/>
        </w:rPr>
        <w:t>to</w:t>
      </w:r>
      <w:r w:rsidR="0016181D" w:rsidRPr="003A5062">
        <w:rPr>
          <w:rFonts w:eastAsiaTheme="minorEastAsia"/>
          <w:sz w:val="22"/>
          <w:szCs w:val="22"/>
          <w:lang w:eastAsia="zh-TW"/>
        </w:rPr>
        <w:t xml:space="preserve"> </w:t>
      </w:r>
      <w:r w:rsidR="008B1AC3">
        <w:rPr>
          <w:rFonts w:eastAsiaTheme="minorEastAsia"/>
          <w:sz w:val="22"/>
          <w:szCs w:val="22"/>
          <w:lang w:eastAsia="zh-TW"/>
        </w:rPr>
        <w:t>process/reply</w:t>
      </w:r>
      <w:r w:rsidR="00CF2EBB" w:rsidRPr="003A5062">
        <w:rPr>
          <w:rFonts w:eastAsiaTheme="minorEastAsia"/>
          <w:sz w:val="22"/>
          <w:szCs w:val="22"/>
          <w:lang w:eastAsia="zh-TW"/>
        </w:rPr>
        <w:t xml:space="preserve"> </w:t>
      </w:r>
      <w:r w:rsidR="00740A12" w:rsidRPr="003A5062">
        <w:rPr>
          <w:rFonts w:eastAsiaTheme="minorEastAsia"/>
          <w:sz w:val="22"/>
          <w:szCs w:val="22"/>
          <w:lang w:eastAsia="zh-TW"/>
        </w:rPr>
        <w:t>RAN2</w:t>
      </w:r>
      <w:r w:rsidR="00CF2EBB" w:rsidRPr="003A5062">
        <w:rPr>
          <w:rFonts w:eastAsiaTheme="minorEastAsia"/>
          <w:sz w:val="22"/>
          <w:szCs w:val="22"/>
          <w:lang w:eastAsia="zh-TW"/>
        </w:rPr>
        <w:t xml:space="preserve"> question</w:t>
      </w:r>
      <w:r w:rsidR="00740A12" w:rsidRPr="003A5062">
        <w:rPr>
          <w:rFonts w:eastAsiaTheme="minorEastAsia"/>
          <w:sz w:val="22"/>
          <w:szCs w:val="22"/>
          <w:lang w:eastAsia="zh-TW"/>
        </w:rPr>
        <w:t>s</w:t>
      </w:r>
      <w:r w:rsidR="00CF2EBB" w:rsidRPr="003A5062">
        <w:rPr>
          <w:rFonts w:eastAsiaTheme="minorEastAsia"/>
          <w:sz w:val="22"/>
          <w:szCs w:val="22"/>
          <w:lang w:eastAsia="zh-TW"/>
        </w:rPr>
        <w:t xml:space="preserve"> in Section 2. Finally, Section 3 summarize</w:t>
      </w:r>
      <w:r w:rsidR="008B1AC3">
        <w:rPr>
          <w:rFonts w:eastAsiaTheme="minorEastAsia"/>
          <w:sz w:val="22"/>
          <w:szCs w:val="22"/>
          <w:lang w:eastAsia="zh-TW"/>
        </w:rPr>
        <w:t>s</w:t>
      </w:r>
      <w:r w:rsidR="00CF2EBB" w:rsidRPr="003A5062">
        <w:rPr>
          <w:rFonts w:eastAsiaTheme="minorEastAsia"/>
          <w:sz w:val="22"/>
          <w:szCs w:val="22"/>
          <w:lang w:eastAsia="zh-TW"/>
        </w:rPr>
        <w:t xml:space="preserve"> the suggestions.</w:t>
      </w:r>
    </w:p>
    <w:p w14:paraId="55F58C14" w14:textId="32A0EC5F" w:rsidR="00CB7C04" w:rsidRDefault="00CB7C04" w:rsidP="00CB7C04">
      <w:pPr>
        <w:rPr>
          <w:sz w:val="22"/>
          <w:szCs w:val="22"/>
        </w:rPr>
      </w:pPr>
    </w:p>
    <w:p w14:paraId="6298B9D9" w14:textId="181EA2A9" w:rsidR="00CF2EBB" w:rsidRDefault="00CF2EBB" w:rsidP="00CB7C04">
      <w:pPr>
        <w:rPr>
          <w:sz w:val="22"/>
          <w:szCs w:val="22"/>
        </w:rPr>
      </w:pPr>
    </w:p>
    <w:p w14:paraId="6A52E54A" w14:textId="7BEADF93" w:rsidR="00CF2EBB" w:rsidRDefault="00CF2EBB" w:rsidP="00CF2EBB">
      <w:pPr>
        <w:pStyle w:val="Heading1"/>
      </w:pPr>
      <w:r>
        <w:t>Reply to RAN2 Questions on PDCCH Skipping</w:t>
      </w:r>
    </w:p>
    <w:p w14:paraId="10034C59" w14:textId="490EDCAB" w:rsidR="00740A12" w:rsidRPr="003A5062" w:rsidRDefault="00740A12" w:rsidP="00CF2EBB">
      <w:pPr>
        <w:rPr>
          <w:sz w:val="22"/>
          <w:szCs w:val="22"/>
          <w:lang w:val="en-GB" w:eastAsia="en-US"/>
        </w:rPr>
      </w:pPr>
      <w:r w:rsidRPr="003A5062">
        <w:rPr>
          <w:sz w:val="22"/>
          <w:szCs w:val="22"/>
          <w:lang w:val="en-GB" w:eastAsia="en-US"/>
        </w:rPr>
        <w:t xml:space="preserve">In </w:t>
      </w:r>
      <w:r w:rsidRPr="003A5062">
        <w:rPr>
          <w:sz w:val="22"/>
          <w:szCs w:val="22"/>
          <w:lang w:val="en-GB" w:eastAsia="en-US"/>
        </w:rPr>
        <w:fldChar w:fldCharType="begin"/>
      </w:r>
      <w:r w:rsidRPr="003A5062">
        <w:rPr>
          <w:sz w:val="22"/>
          <w:szCs w:val="22"/>
          <w:lang w:val="en-GB" w:eastAsia="en-US"/>
        </w:rPr>
        <w:instrText xml:space="preserve"> REF _Ref95742281 \r \h </w:instrText>
      </w:r>
      <w:r w:rsidRPr="003A5062">
        <w:rPr>
          <w:sz w:val="22"/>
          <w:szCs w:val="22"/>
          <w:lang w:val="en-GB" w:eastAsia="en-US"/>
        </w:rPr>
      </w:r>
      <w:r w:rsidR="00095808" w:rsidRPr="003A5062">
        <w:rPr>
          <w:sz w:val="22"/>
          <w:szCs w:val="22"/>
          <w:lang w:val="en-GB" w:eastAsia="en-US"/>
        </w:rPr>
        <w:instrText xml:space="preserve"> \* MERGEFORMAT </w:instrText>
      </w:r>
      <w:r w:rsidRPr="003A5062">
        <w:rPr>
          <w:sz w:val="22"/>
          <w:szCs w:val="22"/>
          <w:lang w:val="en-GB" w:eastAsia="en-US"/>
        </w:rPr>
        <w:fldChar w:fldCharType="separate"/>
      </w:r>
      <w:r w:rsidRPr="003A5062">
        <w:rPr>
          <w:sz w:val="22"/>
          <w:szCs w:val="22"/>
          <w:lang w:val="en-GB" w:eastAsia="en-US"/>
        </w:rPr>
        <w:t>[1]</w:t>
      </w:r>
      <w:r w:rsidRPr="003A5062">
        <w:rPr>
          <w:sz w:val="22"/>
          <w:szCs w:val="22"/>
          <w:lang w:val="en-GB" w:eastAsia="en-US"/>
        </w:rPr>
        <w:fldChar w:fldCharType="end"/>
      </w:r>
      <w:r w:rsidRPr="003A5062">
        <w:rPr>
          <w:sz w:val="22"/>
          <w:szCs w:val="22"/>
          <w:lang w:val="en-GB" w:eastAsia="en-US"/>
        </w:rPr>
        <w:t>, RAN2 shared the following agreements related to PDCCH skipping</w:t>
      </w:r>
    </w:p>
    <w:p w14:paraId="72FE95DF" w14:textId="77777777" w:rsidR="00740A12" w:rsidRPr="003A5062" w:rsidRDefault="00740A12" w:rsidP="00CF2EBB">
      <w:pPr>
        <w:rPr>
          <w:sz w:val="22"/>
          <w:szCs w:val="22"/>
          <w:lang w:val="en-GB" w:eastAsia="en-US"/>
        </w:rPr>
      </w:pPr>
    </w:p>
    <w:tbl>
      <w:tblPr>
        <w:tblStyle w:val="TableGrid"/>
        <w:tblW w:w="0" w:type="auto"/>
        <w:tblLook w:val="04A0" w:firstRow="1" w:lastRow="0" w:firstColumn="1" w:lastColumn="0" w:noHBand="0" w:noVBand="1"/>
      </w:tblPr>
      <w:tblGrid>
        <w:gridCol w:w="10457"/>
      </w:tblGrid>
      <w:tr w:rsidR="00740A12" w14:paraId="201A7A07" w14:textId="77777777" w:rsidTr="00740A12">
        <w:tc>
          <w:tcPr>
            <w:tcW w:w="10457" w:type="dxa"/>
          </w:tcPr>
          <w:p w14:paraId="7E3B0F22" w14:textId="77777777" w:rsidR="00740A12" w:rsidRDefault="00740A12" w:rsidP="00740A12">
            <w:pPr>
              <w:overflowPunct w:val="0"/>
              <w:adjustRightInd w:val="0"/>
              <w:spacing w:after="180"/>
              <w:jc w:val="both"/>
              <w:textAlignment w:val="baseline"/>
              <w:rPr>
                <w:rFonts w:ascii="Arial" w:eastAsia="DengXian" w:hAnsi="Arial" w:cs="Arial"/>
                <w:sz w:val="20"/>
                <w:szCs w:val="20"/>
                <w:lang w:eastAsia="zh-CN"/>
              </w:rPr>
            </w:pPr>
            <w:r>
              <w:rPr>
                <w:rFonts w:ascii="Arial" w:eastAsia="DengXian" w:hAnsi="Arial" w:cs="Arial"/>
                <w:sz w:val="20"/>
                <w:szCs w:val="20"/>
                <w:lang w:eastAsia="zh-CN"/>
              </w:rPr>
              <w:t>Following agreements were made in RAN2#116bis-e:</w:t>
            </w:r>
          </w:p>
          <w:p w14:paraId="3AC07D05" w14:textId="77777777" w:rsidR="00740A12" w:rsidRDefault="00740A12" w:rsidP="00740A12">
            <w:pPr>
              <w:pStyle w:val="ListParagraph"/>
              <w:numPr>
                <w:ilvl w:val="0"/>
                <w:numId w:val="41"/>
              </w:numPr>
              <w:jc w:val="both"/>
              <w:rPr>
                <w:rFonts w:ascii="Arial" w:eastAsia="DengXian" w:hAnsi="Arial" w:cs="Arial"/>
                <w:sz w:val="20"/>
                <w:szCs w:val="20"/>
              </w:rPr>
            </w:pPr>
            <w:r w:rsidRPr="004B5CD9">
              <w:rPr>
                <w:rFonts w:ascii="Arial" w:hAnsi="Arial" w:cs="Arial"/>
                <w:sz w:val="20"/>
                <w:szCs w:val="20"/>
              </w:rPr>
              <w:t>UE ignores PDCCH skipping</w:t>
            </w:r>
            <w:r w:rsidRPr="004B5CD9">
              <w:rPr>
                <w:rFonts w:ascii="Arial" w:eastAsia="DengXian" w:hAnsi="Arial" w:cs="Arial"/>
                <w:sz w:val="20"/>
                <w:szCs w:val="20"/>
              </w:rPr>
              <w:t xml:space="preserve"> while the SR is pending.</w:t>
            </w:r>
          </w:p>
          <w:p w14:paraId="0588F16D" w14:textId="77777777" w:rsidR="00740A12" w:rsidRPr="004B5CD9" w:rsidRDefault="00740A12" w:rsidP="00740A12">
            <w:pPr>
              <w:pStyle w:val="ListParagraph"/>
              <w:jc w:val="both"/>
              <w:rPr>
                <w:rFonts w:ascii="Arial" w:eastAsia="DengXian" w:hAnsi="Arial" w:cs="Arial"/>
                <w:sz w:val="20"/>
                <w:szCs w:val="20"/>
              </w:rPr>
            </w:pPr>
          </w:p>
          <w:p w14:paraId="71A29672" w14:textId="77777777" w:rsidR="00740A12" w:rsidRDefault="00740A12" w:rsidP="00740A12">
            <w:pPr>
              <w:pStyle w:val="ListParagraph"/>
              <w:numPr>
                <w:ilvl w:val="0"/>
                <w:numId w:val="41"/>
              </w:numPr>
              <w:jc w:val="both"/>
              <w:rPr>
                <w:rFonts w:ascii="Arial" w:eastAsia="DengXian" w:hAnsi="Arial" w:cs="Arial"/>
                <w:sz w:val="20"/>
                <w:szCs w:val="20"/>
                <w:lang w:eastAsia="zh-CN"/>
              </w:rPr>
            </w:pPr>
            <w:r w:rsidRPr="004B5CD9">
              <w:rPr>
                <w:rFonts w:ascii="Arial" w:eastAsia="DengXian" w:hAnsi="Arial" w:cs="Arial"/>
                <w:sz w:val="20"/>
                <w:szCs w:val="20"/>
                <w:lang w:eastAsia="zh-CN"/>
              </w:rPr>
              <w:t>If PDCCH skipping is applied to RNTI(s) monitored during RAR/</w:t>
            </w:r>
            <w:proofErr w:type="spellStart"/>
            <w:r w:rsidRPr="004B5CD9">
              <w:rPr>
                <w:rFonts w:ascii="Arial" w:eastAsia="DengXian" w:hAnsi="Arial" w:cs="Arial"/>
                <w:sz w:val="20"/>
                <w:szCs w:val="20"/>
                <w:lang w:eastAsia="zh-CN"/>
              </w:rPr>
              <w:t>MsgB</w:t>
            </w:r>
            <w:proofErr w:type="spellEnd"/>
            <w:r w:rsidRPr="004B5CD9">
              <w:rPr>
                <w:rFonts w:ascii="Arial" w:eastAsia="DengXian" w:hAnsi="Arial" w:cs="Arial"/>
                <w:sz w:val="20"/>
                <w:szCs w:val="20"/>
                <w:lang w:eastAsia="zh-CN"/>
              </w:rPr>
              <w:t xml:space="preserve"> window, the </w:t>
            </w:r>
            <w:r w:rsidRPr="004B5CD9">
              <w:rPr>
                <w:rFonts w:ascii="Arial" w:hAnsi="Arial" w:cs="Arial"/>
                <w:sz w:val="20"/>
                <w:szCs w:val="20"/>
              </w:rPr>
              <w:t>UE ignores PDCCH skipping</w:t>
            </w:r>
            <w:r w:rsidRPr="004B5CD9">
              <w:rPr>
                <w:rFonts w:ascii="Arial" w:eastAsia="DengXian" w:hAnsi="Arial" w:cs="Arial"/>
                <w:sz w:val="20"/>
                <w:szCs w:val="20"/>
                <w:lang w:eastAsia="zh-CN"/>
              </w:rPr>
              <w:t xml:space="preserve"> </w:t>
            </w:r>
            <w:r w:rsidRPr="004B5CD9">
              <w:rPr>
                <w:rFonts w:ascii="Arial" w:eastAsia="DengXian" w:hAnsi="Arial" w:cs="Arial"/>
                <w:sz w:val="20"/>
                <w:szCs w:val="20"/>
              </w:rPr>
              <w:t xml:space="preserve">during the </w:t>
            </w:r>
            <w:r w:rsidRPr="004B5CD9">
              <w:rPr>
                <w:rFonts w:ascii="Arial" w:eastAsia="DengXian" w:hAnsi="Arial" w:cs="Arial"/>
                <w:sz w:val="20"/>
                <w:szCs w:val="20"/>
                <w:lang w:eastAsia="zh-CN"/>
              </w:rPr>
              <w:t>RAR/</w:t>
            </w:r>
            <w:proofErr w:type="spellStart"/>
            <w:r w:rsidRPr="004B5CD9">
              <w:rPr>
                <w:rFonts w:ascii="Arial" w:eastAsia="DengXian" w:hAnsi="Arial" w:cs="Arial"/>
                <w:sz w:val="20"/>
                <w:szCs w:val="20"/>
                <w:lang w:eastAsia="zh-CN"/>
              </w:rPr>
              <w:t>MsgB</w:t>
            </w:r>
            <w:proofErr w:type="spellEnd"/>
            <w:r w:rsidRPr="004B5CD9">
              <w:rPr>
                <w:rFonts w:ascii="Arial" w:eastAsia="DengXian" w:hAnsi="Arial" w:cs="Arial"/>
                <w:sz w:val="20"/>
                <w:szCs w:val="20"/>
                <w:lang w:eastAsia="zh-CN"/>
              </w:rPr>
              <w:t xml:space="preserve"> window.</w:t>
            </w:r>
          </w:p>
          <w:p w14:paraId="057287EE" w14:textId="77777777" w:rsidR="00740A12" w:rsidRPr="004B5CD9" w:rsidRDefault="00740A12" w:rsidP="00740A12">
            <w:pPr>
              <w:pStyle w:val="ListParagraph"/>
              <w:jc w:val="both"/>
              <w:rPr>
                <w:rFonts w:ascii="Arial" w:eastAsia="DengXian" w:hAnsi="Arial" w:cs="Arial"/>
                <w:sz w:val="20"/>
                <w:szCs w:val="20"/>
                <w:lang w:eastAsia="zh-CN"/>
              </w:rPr>
            </w:pPr>
          </w:p>
          <w:p w14:paraId="15D57A53" w14:textId="77777777" w:rsidR="00740A12" w:rsidRPr="004B5CD9" w:rsidRDefault="00740A12" w:rsidP="00740A12">
            <w:pPr>
              <w:pStyle w:val="ListParagraph"/>
              <w:numPr>
                <w:ilvl w:val="0"/>
                <w:numId w:val="41"/>
              </w:numPr>
              <w:jc w:val="both"/>
              <w:rPr>
                <w:rFonts w:ascii="Arial" w:eastAsia="DengXian" w:hAnsi="Arial" w:cs="Arial"/>
                <w:sz w:val="20"/>
                <w:szCs w:val="20"/>
                <w:lang w:eastAsia="zh-CN"/>
              </w:rPr>
            </w:pPr>
            <w:r w:rsidRPr="004B5CD9">
              <w:rPr>
                <w:rFonts w:ascii="Arial" w:eastAsia="DengXian" w:hAnsi="Arial" w:cs="Arial"/>
                <w:sz w:val="20"/>
                <w:szCs w:val="20"/>
                <w:lang w:eastAsia="zh-CN"/>
              </w:rPr>
              <w:t xml:space="preserve">UE </w:t>
            </w:r>
            <w:r w:rsidRPr="004B5CD9">
              <w:rPr>
                <w:rFonts w:ascii="Arial" w:hAnsi="Arial" w:cs="Arial"/>
                <w:sz w:val="20"/>
                <w:szCs w:val="20"/>
              </w:rPr>
              <w:t>ignores PDCCH skipping</w:t>
            </w:r>
            <w:r w:rsidRPr="004B5CD9">
              <w:rPr>
                <w:rFonts w:ascii="Arial" w:eastAsia="DengXian" w:hAnsi="Arial" w:cs="Arial"/>
                <w:sz w:val="20"/>
                <w:szCs w:val="20"/>
                <w:lang w:eastAsia="zh-CN"/>
              </w:rPr>
              <w:t xml:space="preserve"> while contention resolution timer is running.</w:t>
            </w:r>
          </w:p>
          <w:p w14:paraId="423FAE9C" w14:textId="77777777" w:rsidR="00740A12" w:rsidRPr="00740A12" w:rsidRDefault="00740A12" w:rsidP="00CF2EBB">
            <w:pPr>
              <w:rPr>
                <w:sz w:val="22"/>
                <w:szCs w:val="22"/>
                <w:lang w:eastAsia="en-US"/>
              </w:rPr>
            </w:pPr>
          </w:p>
        </w:tc>
      </w:tr>
    </w:tbl>
    <w:p w14:paraId="61196318" w14:textId="77777777" w:rsidR="00740A12" w:rsidRPr="003A5062" w:rsidRDefault="00740A12" w:rsidP="00CF2EBB">
      <w:pPr>
        <w:rPr>
          <w:sz w:val="22"/>
          <w:szCs w:val="22"/>
          <w:lang w:val="en-GB" w:eastAsia="en-US"/>
        </w:rPr>
      </w:pPr>
    </w:p>
    <w:p w14:paraId="7C8FFADE" w14:textId="064A659A" w:rsidR="00CF2EBB" w:rsidRPr="003A5062" w:rsidRDefault="00740A12" w:rsidP="00740A12">
      <w:pPr>
        <w:rPr>
          <w:sz w:val="22"/>
          <w:szCs w:val="22"/>
          <w:lang w:val="en-GB" w:eastAsia="en-US"/>
        </w:rPr>
      </w:pPr>
      <w:r w:rsidRPr="003A5062">
        <w:rPr>
          <w:sz w:val="22"/>
          <w:szCs w:val="22"/>
          <w:lang w:val="en-GB" w:eastAsia="en-US"/>
        </w:rPr>
        <w:t xml:space="preserve">In the following subsections, we will discuss </w:t>
      </w:r>
      <w:r w:rsidR="008B1AC3">
        <w:rPr>
          <w:sz w:val="22"/>
          <w:szCs w:val="22"/>
          <w:lang w:val="en-GB" w:eastAsia="en-US"/>
        </w:rPr>
        <w:t xml:space="preserve">how to </w:t>
      </w:r>
      <w:r w:rsidR="00095808" w:rsidRPr="003A5062">
        <w:rPr>
          <w:sz w:val="22"/>
          <w:szCs w:val="22"/>
          <w:lang w:val="en-GB" w:eastAsia="en-US"/>
        </w:rPr>
        <w:t>process</w:t>
      </w:r>
      <w:r w:rsidR="008B1AC3">
        <w:rPr>
          <w:sz w:val="22"/>
          <w:szCs w:val="22"/>
          <w:lang w:val="en-GB" w:eastAsia="en-US"/>
        </w:rPr>
        <w:t>/reply</w:t>
      </w:r>
      <w:r w:rsidRPr="003A5062">
        <w:rPr>
          <w:sz w:val="22"/>
          <w:szCs w:val="22"/>
          <w:lang w:val="en-GB" w:eastAsia="en-US"/>
        </w:rPr>
        <w:t xml:space="preserve"> RAN2 questions.</w:t>
      </w:r>
    </w:p>
    <w:p w14:paraId="46B97EEE" w14:textId="77777777" w:rsidR="00CF2EBB" w:rsidRPr="003A5062" w:rsidRDefault="00CF2EBB" w:rsidP="00CF2EBB">
      <w:pPr>
        <w:rPr>
          <w:sz w:val="22"/>
          <w:szCs w:val="22"/>
          <w:lang w:val="en-GB" w:eastAsia="en-US"/>
        </w:rPr>
      </w:pPr>
    </w:p>
    <w:p w14:paraId="09C2196B" w14:textId="005B44FF" w:rsidR="00CB7C04" w:rsidRDefault="00095808" w:rsidP="00CB7C04">
      <w:pPr>
        <w:pStyle w:val="Heading2"/>
        <w:jc w:val="both"/>
        <w:rPr>
          <w:lang w:val="en-US"/>
        </w:rPr>
      </w:pPr>
      <w:r>
        <w:rPr>
          <w:lang w:val="en-US"/>
        </w:rPr>
        <w:t xml:space="preserve">Conditions and Specification Impact for Ignoring PDCCH </w:t>
      </w:r>
      <w:r w:rsidR="008B1AC3">
        <w:rPr>
          <w:lang w:val="en-US"/>
        </w:rPr>
        <w:t>S</w:t>
      </w:r>
      <w:r>
        <w:rPr>
          <w:lang w:val="en-US"/>
        </w:rPr>
        <w:t xml:space="preserve">kipping </w:t>
      </w:r>
    </w:p>
    <w:p w14:paraId="6846AAA8" w14:textId="7E5FB27A" w:rsidR="00095808" w:rsidRPr="003A5062" w:rsidRDefault="00095808" w:rsidP="00095808">
      <w:pPr>
        <w:rPr>
          <w:sz w:val="22"/>
          <w:szCs w:val="22"/>
          <w:lang w:eastAsia="en-US"/>
        </w:rPr>
      </w:pPr>
      <w:r w:rsidRPr="003A5062">
        <w:rPr>
          <w:sz w:val="22"/>
          <w:szCs w:val="22"/>
          <w:lang w:eastAsia="en-US"/>
        </w:rPr>
        <w:t xml:space="preserve">In </w:t>
      </w:r>
      <w:r w:rsidRPr="003A5062">
        <w:rPr>
          <w:sz w:val="22"/>
          <w:szCs w:val="22"/>
          <w:lang w:eastAsia="en-US"/>
        </w:rPr>
        <w:fldChar w:fldCharType="begin"/>
      </w:r>
      <w:r w:rsidRPr="003A5062">
        <w:rPr>
          <w:sz w:val="22"/>
          <w:szCs w:val="22"/>
          <w:lang w:eastAsia="en-US"/>
        </w:rPr>
        <w:instrText xml:space="preserve"> REF _Ref95742281 \r \h </w:instrText>
      </w:r>
      <w:r w:rsidRPr="003A5062">
        <w:rPr>
          <w:sz w:val="22"/>
          <w:szCs w:val="22"/>
          <w:lang w:eastAsia="en-US"/>
        </w:rPr>
      </w:r>
      <w:r w:rsidR="003A5062">
        <w:rPr>
          <w:sz w:val="22"/>
          <w:szCs w:val="22"/>
          <w:lang w:eastAsia="en-US"/>
        </w:rPr>
        <w:instrText xml:space="preserve"> \* MERGEFORMAT </w:instrText>
      </w:r>
      <w:r w:rsidRPr="003A5062">
        <w:rPr>
          <w:sz w:val="22"/>
          <w:szCs w:val="22"/>
          <w:lang w:eastAsia="en-US"/>
        </w:rPr>
        <w:fldChar w:fldCharType="separate"/>
      </w:r>
      <w:r w:rsidRPr="003A5062">
        <w:rPr>
          <w:sz w:val="22"/>
          <w:szCs w:val="22"/>
          <w:lang w:eastAsia="en-US"/>
        </w:rPr>
        <w:t>[1]</w:t>
      </w:r>
      <w:r w:rsidRPr="003A5062">
        <w:rPr>
          <w:sz w:val="22"/>
          <w:szCs w:val="22"/>
          <w:lang w:eastAsia="en-US"/>
        </w:rPr>
        <w:fldChar w:fldCharType="end"/>
      </w:r>
      <w:r w:rsidRPr="003A5062">
        <w:rPr>
          <w:sz w:val="22"/>
          <w:szCs w:val="22"/>
          <w:lang w:eastAsia="en-US"/>
        </w:rPr>
        <w:t>, RAN2’s first</w:t>
      </w:r>
      <w:r w:rsidR="008B1AC3">
        <w:rPr>
          <w:sz w:val="22"/>
          <w:szCs w:val="22"/>
          <w:lang w:eastAsia="en-US"/>
        </w:rPr>
        <w:t xml:space="preserve"> two</w:t>
      </w:r>
      <w:r w:rsidRPr="003A5062">
        <w:rPr>
          <w:sz w:val="22"/>
          <w:szCs w:val="22"/>
          <w:lang w:eastAsia="en-US"/>
        </w:rPr>
        <w:t xml:space="preserve"> question</w:t>
      </w:r>
      <w:r w:rsidR="008B1AC3">
        <w:rPr>
          <w:sz w:val="22"/>
          <w:szCs w:val="22"/>
          <w:lang w:eastAsia="en-US"/>
        </w:rPr>
        <w:t>s, as quoted in below table,</w:t>
      </w:r>
      <w:r w:rsidRPr="003A5062">
        <w:rPr>
          <w:sz w:val="22"/>
          <w:szCs w:val="22"/>
          <w:lang w:eastAsia="en-US"/>
        </w:rPr>
        <w:t xml:space="preserve"> </w:t>
      </w:r>
      <w:r w:rsidR="008B1AC3">
        <w:rPr>
          <w:sz w:val="22"/>
          <w:szCs w:val="22"/>
          <w:lang w:eastAsia="en-US"/>
        </w:rPr>
        <w:t>are</w:t>
      </w:r>
      <w:r w:rsidRPr="003A5062">
        <w:rPr>
          <w:sz w:val="22"/>
          <w:szCs w:val="22"/>
          <w:lang w:eastAsia="en-US"/>
        </w:rPr>
        <w:t xml:space="preserve"> to understand </w:t>
      </w:r>
      <w:r w:rsidR="001E391F" w:rsidRPr="003A5062">
        <w:rPr>
          <w:sz w:val="22"/>
          <w:szCs w:val="22"/>
          <w:lang w:eastAsia="en-US"/>
        </w:rPr>
        <w:t>what RNTI(s) are impacted by PDCCH skipping and whether/how RAN1 should capture TP(s) for alignment with RAN2 agreements</w:t>
      </w:r>
      <w:r w:rsidR="008B1AC3">
        <w:rPr>
          <w:sz w:val="22"/>
          <w:szCs w:val="22"/>
          <w:lang w:eastAsia="en-US"/>
        </w:rPr>
        <w:t>.</w:t>
      </w:r>
      <w:r w:rsidR="001E391F" w:rsidRPr="003A5062">
        <w:rPr>
          <w:sz w:val="22"/>
          <w:szCs w:val="22"/>
          <w:lang w:eastAsia="en-US"/>
        </w:rPr>
        <w:t xml:space="preserve"> </w:t>
      </w:r>
      <w:proofErr w:type="gramStart"/>
      <w:r w:rsidR="008B1AC3">
        <w:rPr>
          <w:sz w:val="22"/>
          <w:szCs w:val="22"/>
          <w:lang w:eastAsia="en-US"/>
        </w:rPr>
        <w:t>Particular focus</w:t>
      </w:r>
      <w:proofErr w:type="gramEnd"/>
      <w:r w:rsidR="008B1AC3">
        <w:rPr>
          <w:sz w:val="22"/>
          <w:szCs w:val="22"/>
          <w:lang w:eastAsia="en-US"/>
        </w:rPr>
        <w:t xml:space="preserve"> is on the three</w:t>
      </w:r>
      <w:r w:rsidR="001E391F" w:rsidRPr="003A5062">
        <w:rPr>
          <w:sz w:val="22"/>
          <w:szCs w:val="22"/>
          <w:lang w:eastAsia="en-US"/>
        </w:rPr>
        <w:t xml:space="preserve"> conditions</w:t>
      </w:r>
      <w:r w:rsidR="008B1AC3">
        <w:rPr>
          <w:sz w:val="22"/>
          <w:szCs w:val="22"/>
          <w:lang w:eastAsia="en-US"/>
        </w:rPr>
        <w:t xml:space="preserve"> UE should ignore PDCCH skipping:</w:t>
      </w:r>
      <w:r w:rsidR="001E391F" w:rsidRPr="003A5062">
        <w:rPr>
          <w:sz w:val="22"/>
          <w:szCs w:val="22"/>
          <w:lang w:eastAsia="en-US"/>
        </w:rPr>
        <w:t xml:space="preserve"> 1) SR is pending, 2) </w:t>
      </w:r>
      <w:r w:rsidR="001E391F" w:rsidRPr="003A5062">
        <w:rPr>
          <w:sz w:val="22"/>
          <w:szCs w:val="22"/>
          <w:lang w:eastAsia="en-US"/>
        </w:rPr>
        <w:t>during the RAR/</w:t>
      </w:r>
      <w:proofErr w:type="spellStart"/>
      <w:r w:rsidR="001E391F" w:rsidRPr="003A5062">
        <w:rPr>
          <w:sz w:val="22"/>
          <w:szCs w:val="22"/>
          <w:lang w:eastAsia="en-US"/>
        </w:rPr>
        <w:t>MsgB</w:t>
      </w:r>
      <w:proofErr w:type="spellEnd"/>
      <w:r w:rsidR="001E391F" w:rsidRPr="003A5062">
        <w:rPr>
          <w:sz w:val="22"/>
          <w:szCs w:val="22"/>
          <w:lang w:eastAsia="en-US"/>
        </w:rPr>
        <w:t xml:space="preserve"> window</w:t>
      </w:r>
      <w:r w:rsidR="001E391F" w:rsidRPr="003A5062">
        <w:rPr>
          <w:sz w:val="22"/>
          <w:szCs w:val="22"/>
          <w:lang w:eastAsia="en-US"/>
        </w:rPr>
        <w:t xml:space="preserve"> and 3) </w:t>
      </w:r>
      <w:r w:rsidR="001E391F" w:rsidRPr="003A5062">
        <w:rPr>
          <w:sz w:val="22"/>
          <w:szCs w:val="22"/>
          <w:lang w:eastAsia="en-US"/>
        </w:rPr>
        <w:t>contention resolution timer is running</w:t>
      </w:r>
      <w:r w:rsidR="001E391F" w:rsidRPr="003A5062">
        <w:rPr>
          <w:sz w:val="22"/>
          <w:szCs w:val="22"/>
          <w:lang w:eastAsia="en-US"/>
        </w:rPr>
        <w:t>.</w:t>
      </w:r>
    </w:p>
    <w:p w14:paraId="7EC5DA56" w14:textId="77777777" w:rsidR="00095808" w:rsidRPr="003A5062" w:rsidRDefault="00095808" w:rsidP="00095808">
      <w:pPr>
        <w:rPr>
          <w:sz w:val="22"/>
          <w:szCs w:val="22"/>
          <w:lang w:eastAsia="en-US"/>
        </w:rPr>
      </w:pPr>
    </w:p>
    <w:tbl>
      <w:tblPr>
        <w:tblStyle w:val="TableGrid"/>
        <w:tblW w:w="0" w:type="auto"/>
        <w:tblLook w:val="04A0" w:firstRow="1" w:lastRow="0" w:firstColumn="1" w:lastColumn="0" w:noHBand="0" w:noVBand="1"/>
      </w:tblPr>
      <w:tblGrid>
        <w:gridCol w:w="10457"/>
      </w:tblGrid>
      <w:tr w:rsidR="00CB7C04" w14:paraId="40686458" w14:textId="77777777" w:rsidTr="00CB7C04">
        <w:tc>
          <w:tcPr>
            <w:tcW w:w="10457" w:type="dxa"/>
          </w:tcPr>
          <w:p w14:paraId="498D76D2" w14:textId="5887D76A" w:rsidR="00095808" w:rsidRDefault="00095808" w:rsidP="00095808">
            <w:pPr>
              <w:overflowPunct w:val="0"/>
              <w:adjustRightInd w:val="0"/>
              <w:spacing w:after="180"/>
              <w:jc w:val="both"/>
              <w:textAlignment w:val="baseline"/>
              <w:rPr>
                <w:rFonts w:ascii="Arial" w:eastAsiaTheme="minorEastAsia" w:hAnsi="Arial" w:cs="Arial"/>
                <w:b/>
                <w:sz w:val="20"/>
                <w:szCs w:val="20"/>
              </w:rPr>
            </w:pPr>
            <w:r>
              <w:rPr>
                <w:rFonts w:ascii="Arial" w:eastAsiaTheme="minorEastAsia" w:hAnsi="Arial" w:cs="Arial"/>
                <w:b/>
                <w:sz w:val="20"/>
                <w:szCs w:val="20"/>
              </w:rPr>
              <w:t xml:space="preserve">Question 1: </w:t>
            </w:r>
            <w:r w:rsidRPr="00E00BEF">
              <w:rPr>
                <w:rFonts w:ascii="Arial" w:eastAsiaTheme="minorEastAsia" w:hAnsi="Arial" w:cs="Arial"/>
                <w:b/>
                <w:sz w:val="20"/>
                <w:szCs w:val="20"/>
              </w:rPr>
              <w:t xml:space="preserve">RAN2 would like to </w:t>
            </w:r>
            <w:r>
              <w:rPr>
                <w:rFonts w:ascii="Arial" w:eastAsiaTheme="minorEastAsia" w:hAnsi="Arial" w:cs="Arial"/>
                <w:b/>
                <w:sz w:val="20"/>
                <w:szCs w:val="20"/>
              </w:rPr>
              <w:t xml:space="preserve">know whether PDCCH skipping is applied to RNTI(s) </w:t>
            </w:r>
            <w:r w:rsidRPr="007A2DD3">
              <w:rPr>
                <w:rFonts w:ascii="Arial" w:eastAsia="DengXian" w:hAnsi="Arial" w:cs="Arial"/>
                <w:b/>
                <w:bCs/>
                <w:sz w:val="20"/>
                <w:szCs w:val="20"/>
                <w:lang w:eastAsia="zh-CN"/>
              </w:rPr>
              <w:t>monitored during RAR/</w:t>
            </w:r>
            <w:proofErr w:type="spellStart"/>
            <w:r w:rsidRPr="007A2DD3">
              <w:rPr>
                <w:rFonts w:ascii="Arial" w:eastAsia="DengXian" w:hAnsi="Arial" w:cs="Arial"/>
                <w:b/>
                <w:bCs/>
                <w:sz w:val="20"/>
                <w:szCs w:val="20"/>
                <w:lang w:eastAsia="zh-CN"/>
              </w:rPr>
              <w:t>MsgB</w:t>
            </w:r>
            <w:proofErr w:type="spellEnd"/>
            <w:r w:rsidRPr="007A2DD3">
              <w:rPr>
                <w:rFonts w:ascii="Arial" w:eastAsia="DengXian" w:hAnsi="Arial" w:cs="Arial"/>
                <w:b/>
                <w:bCs/>
                <w:sz w:val="20"/>
                <w:szCs w:val="20"/>
                <w:lang w:eastAsia="zh-CN"/>
              </w:rPr>
              <w:t xml:space="preserve"> window</w:t>
            </w:r>
            <w:r>
              <w:rPr>
                <w:rFonts w:ascii="Arial" w:eastAsia="DengXian" w:hAnsi="Arial" w:cs="Arial"/>
                <w:b/>
                <w:bCs/>
                <w:sz w:val="20"/>
                <w:szCs w:val="20"/>
                <w:lang w:eastAsia="zh-CN"/>
              </w:rPr>
              <w:t xml:space="preserve"> for RAR/</w:t>
            </w:r>
            <w:proofErr w:type="spellStart"/>
            <w:r>
              <w:rPr>
                <w:rFonts w:ascii="Arial" w:eastAsia="DengXian" w:hAnsi="Arial" w:cs="Arial"/>
                <w:b/>
                <w:bCs/>
                <w:sz w:val="20"/>
                <w:szCs w:val="20"/>
                <w:lang w:eastAsia="zh-CN"/>
              </w:rPr>
              <w:t>MsgB</w:t>
            </w:r>
            <w:proofErr w:type="spellEnd"/>
            <w:r>
              <w:rPr>
                <w:rFonts w:ascii="Arial" w:eastAsia="DengXian" w:hAnsi="Arial" w:cs="Arial"/>
                <w:b/>
                <w:bCs/>
                <w:sz w:val="20"/>
                <w:szCs w:val="20"/>
                <w:lang w:eastAsia="zh-CN"/>
              </w:rPr>
              <w:t xml:space="preserve"> reception</w:t>
            </w:r>
            <w:r>
              <w:rPr>
                <w:rFonts w:ascii="Arial" w:eastAsiaTheme="minorEastAsia" w:hAnsi="Arial" w:cs="Arial"/>
                <w:b/>
                <w:sz w:val="20"/>
                <w:szCs w:val="20"/>
              </w:rPr>
              <w:t>.</w:t>
            </w:r>
          </w:p>
          <w:p w14:paraId="733481E7" w14:textId="52040A20" w:rsidR="00095808" w:rsidRPr="00CB7C04" w:rsidRDefault="00095808" w:rsidP="00CB7C04">
            <w:pPr>
              <w:overflowPunct w:val="0"/>
              <w:adjustRightInd w:val="0"/>
              <w:spacing w:after="180"/>
              <w:jc w:val="both"/>
              <w:textAlignment w:val="baseline"/>
              <w:rPr>
                <w:rFonts w:ascii="Arial" w:eastAsiaTheme="minorEastAsia" w:hAnsi="Arial" w:cs="Arial"/>
                <w:b/>
                <w:sz w:val="20"/>
                <w:szCs w:val="20"/>
              </w:rPr>
            </w:pPr>
            <w:r>
              <w:rPr>
                <w:rFonts w:ascii="Arial" w:eastAsiaTheme="minorEastAsia" w:hAnsi="Arial" w:cs="Arial"/>
                <w:b/>
                <w:sz w:val="20"/>
                <w:szCs w:val="20"/>
              </w:rPr>
              <w:t>Question 2: RAN2 would like to know if RAN1 prefers to capture the above agreements in RAN1 specification or prefer these to be captured in MAC specification.</w:t>
            </w:r>
          </w:p>
        </w:tc>
      </w:tr>
    </w:tbl>
    <w:p w14:paraId="1C4D9549" w14:textId="06ED2CB0" w:rsidR="00617F1D" w:rsidRPr="003A5062" w:rsidRDefault="00617F1D" w:rsidP="00CB7C04">
      <w:pPr>
        <w:rPr>
          <w:rFonts w:eastAsiaTheme="minorEastAsia"/>
          <w:sz w:val="22"/>
          <w:szCs w:val="22"/>
          <w:lang w:eastAsia="zh-TW"/>
        </w:rPr>
      </w:pPr>
    </w:p>
    <w:p w14:paraId="53D8014F" w14:textId="60A31D0A" w:rsidR="00740A12" w:rsidRPr="003A5062" w:rsidRDefault="00740A12" w:rsidP="00CB7C04">
      <w:pPr>
        <w:rPr>
          <w:rFonts w:eastAsiaTheme="minorEastAsia"/>
          <w:sz w:val="22"/>
          <w:szCs w:val="22"/>
          <w:lang w:eastAsia="zh-TW"/>
        </w:rPr>
      </w:pPr>
      <w:r w:rsidRPr="003A5062">
        <w:rPr>
          <w:rFonts w:eastAsiaTheme="minorEastAsia"/>
          <w:sz w:val="22"/>
          <w:szCs w:val="22"/>
          <w:lang w:eastAsia="zh-TW"/>
        </w:rPr>
        <w:t>In RAN1#106-e meeting, RAN1 agreed the following:</w:t>
      </w:r>
    </w:p>
    <w:tbl>
      <w:tblPr>
        <w:tblStyle w:val="TableGrid"/>
        <w:tblW w:w="0" w:type="auto"/>
        <w:tblLook w:val="04A0" w:firstRow="1" w:lastRow="0" w:firstColumn="1" w:lastColumn="0" w:noHBand="0" w:noVBand="1"/>
      </w:tblPr>
      <w:tblGrid>
        <w:gridCol w:w="10457"/>
      </w:tblGrid>
      <w:tr w:rsidR="00740A12" w14:paraId="0BB0304C" w14:textId="77777777" w:rsidTr="00740A12">
        <w:tc>
          <w:tcPr>
            <w:tcW w:w="10457" w:type="dxa"/>
          </w:tcPr>
          <w:p w14:paraId="68AFCD34" w14:textId="77777777" w:rsidR="0016181D" w:rsidRPr="001E391F" w:rsidRDefault="0016181D" w:rsidP="0016181D">
            <w:pPr>
              <w:rPr>
                <w:rFonts w:eastAsia="DengXian"/>
                <w:sz w:val="20"/>
                <w:szCs w:val="20"/>
                <w:highlight w:val="green"/>
                <w:lang w:eastAsia="zh-CN"/>
              </w:rPr>
            </w:pPr>
            <w:r w:rsidRPr="001E391F">
              <w:rPr>
                <w:rFonts w:eastAsia="DengXian"/>
                <w:sz w:val="20"/>
                <w:szCs w:val="20"/>
                <w:highlight w:val="green"/>
                <w:lang w:eastAsia="zh-CN"/>
              </w:rPr>
              <w:t>Agreement</w:t>
            </w:r>
          </w:p>
          <w:p w14:paraId="7378088C" w14:textId="76E4CC70" w:rsidR="0016181D" w:rsidRPr="001E391F" w:rsidRDefault="0016181D" w:rsidP="00CB7C04">
            <w:pPr>
              <w:pStyle w:val="ListParagraph"/>
              <w:numPr>
                <w:ilvl w:val="0"/>
                <w:numId w:val="33"/>
              </w:numPr>
              <w:shd w:val="clear" w:color="auto" w:fill="FFFFFF"/>
              <w:rPr>
                <w:color w:val="000000"/>
                <w:sz w:val="20"/>
                <w:szCs w:val="20"/>
                <w:lang w:eastAsia="zh-CN"/>
              </w:rPr>
            </w:pPr>
            <w:r w:rsidRPr="001E391F">
              <w:rPr>
                <w:color w:val="000000"/>
                <w:sz w:val="20"/>
                <w:szCs w:val="20"/>
                <w:lang w:eastAsia="zh-CN"/>
              </w:rPr>
              <w:t>…</w:t>
            </w:r>
          </w:p>
          <w:p w14:paraId="4B0EA3D6" w14:textId="3B602BAB" w:rsidR="00740A12" w:rsidRPr="001E391F" w:rsidRDefault="00740A12" w:rsidP="00CB7C04">
            <w:pPr>
              <w:pStyle w:val="ListParagraph"/>
              <w:numPr>
                <w:ilvl w:val="0"/>
                <w:numId w:val="33"/>
              </w:numPr>
              <w:shd w:val="clear" w:color="auto" w:fill="FFFFFF"/>
              <w:rPr>
                <w:color w:val="000000"/>
                <w:sz w:val="20"/>
                <w:szCs w:val="20"/>
                <w:lang w:eastAsia="zh-CN"/>
              </w:rPr>
            </w:pPr>
            <w:r w:rsidRPr="001E391F">
              <w:rPr>
                <w:color w:val="000000"/>
                <w:sz w:val="20"/>
                <w:szCs w:val="20"/>
                <w:lang w:eastAsia="zh-CN"/>
              </w:rPr>
              <w:t>PDCCH based monitoring adaptation is </w:t>
            </w:r>
            <w:proofErr w:type="spellStart"/>
            <w:r w:rsidRPr="001E391F">
              <w:rPr>
                <w:strike/>
                <w:color w:val="FF0000"/>
                <w:sz w:val="20"/>
                <w:szCs w:val="20"/>
                <w:lang w:eastAsia="zh-CN"/>
              </w:rPr>
              <w:t>limited</w:t>
            </w:r>
            <w:r w:rsidRPr="001E391F">
              <w:rPr>
                <w:color w:val="FF0000"/>
                <w:sz w:val="20"/>
                <w:szCs w:val="20"/>
                <w:lang w:eastAsia="zh-CN"/>
              </w:rPr>
              <w:t>applied</w:t>
            </w:r>
            <w:proofErr w:type="spellEnd"/>
            <w:r w:rsidRPr="001E391F">
              <w:rPr>
                <w:color w:val="000000"/>
                <w:sz w:val="20"/>
                <w:szCs w:val="20"/>
                <w:lang w:eastAsia="zh-CN"/>
              </w:rPr>
              <w:t> to USS and type-3 CSS.</w:t>
            </w:r>
          </w:p>
        </w:tc>
      </w:tr>
    </w:tbl>
    <w:p w14:paraId="6C9DEE75" w14:textId="77777777" w:rsidR="00740A12" w:rsidRPr="003A5062" w:rsidRDefault="00740A12" w:rsidP="00CB7C04">
      <w:pPr>
        <w:rPr>
          <w:rFonts w:eastAsiaTheme="minorEastAsia"/>
          <w:sz w:val="22"/>
          <w:szCs w:val="22"/>
          <w:lang w:eastAsia="zh-TW"/>
        </w:rPr>
      </w:pPr>
    </w:p>
    <w:p w14:paraId="554BEC56" w14:textId="0FFB7279" w:rsidR="00740A12" w:rsidRPr="003A5062" w:rsidRDefault="008B1AC3" w:rsidP="00CB7C04">
      <w:pPr>
        <w:rPr>
          <w:rFonts w:eastAsiaTheme="minorEastAsia"/>
          <w:sz w:val="22"/>
          <w:szCs w:val="22"/>
          <w:lang w:eastAsia="zh-TW"/>
        </w:rPr>
      </w:pPr>
      <w:r>
        <w:rPr>
          <w:rFonts w:eastAsiaTheme="minorEastAsia"/>
          <w:sz w:val="22"/>
          <w:szCs w:val="22"/>
          <w:lang w:eastAsia="zh-TW"/>
        </w:rPr>
        <w:t xml:space="preserve">Accordingly, by </w:t>
      </w:r>
      <w:r w:rsidR="0016181D" w:rsidRPr="003A5062">
        <w:rPr>
          <w:rFonts w:eastAsiaTheme="minorEastAsia"/>
          <w:sz w:val="22"/>
          <w:szCs w:val="22"/>
          <w:lang w:eastAsia="zh-TW"/>
        </w:rPr>
        <w:t xml:space="preserve">TS 38.213 </w:t>
      </w:r>
      <w:r w:rsidR="0016181D" w:rsidRPr="003A5062">
        <w:rPr>
          <w:rFonts w:eastAsiaTheme="minorEastAsia"/>
          <w:sz w:val="22"/>
          <w:szCs w:val="22"/>
          <w:lang w:eastAsia="zh-TW"/>
        </w:rPr>
        <w:fldChar w:fldCharType="begin"/>
      </w:r>
      <w:r w:rsidR="0016181D" w:rsidRPr="003A5062">
        <w:rPr>
          <w:rFonts w:eastAsiaTheme="minorEastAsia"/>
          <w:sz w:val="22"/>
          <w:szCs w:val="22"/>
          <w:lang w:eastAsia="zh-TW"/>
        </w:rPr>
        <w:instrText xml:space="preserve"> REF _Ref95744587 \r \h </w:instrText>
      </w:r>
      <w:r w:rsidR="0016181D" w:rsidRPr="003A5062">
        <w:rPr>
          <w:rFonts w:eastAsiaTheme="minorEastAsia"/>
          <w:sz w:val="22"/>
          <w:szCs w:val="22"/>
          <w:lang w:eastAsia="zh-TW"/>
        </w:rPr>
      </w:r>
      <w:r w:rsidR="003A5062">
        <w:rPr>
          <w:rFonts w:eastAsiaTheme="minorEastAsia"/>
          <w:sz w:val="22"/>
          <w:szCs w:val="22"/>
          <w:lang w:eastAsia="zh-TW"/>
        </w:rPr>
        <w:instrText xml:space="preserve"> \* MERGEFORMAT </w:instrText>
      </w:r>
      <w:r w:rsidR="0016181D" w:rsidRPr="003A5062">
        <w:rPr>
          <w:rFonts w:eastAsiaTheme="minorEastAsia"/>
          <w:sz w:val="22"/>
          <w:szCs w:val="22"/>
          <w:lang w:eastAsia="zh-TW"/>
        </w:rPr>
        <w:fldChar w:fldCharType="separate"/>
      </w:r>
      <w:r w:rsidR="0016181D" w:rsidRPr="003A5062">
        <w:rPr>
          <w:rFonts w:eastAsiaTheme="minorEastAsia"/>
          <w:sz w:val="22"/>
          <w:szCs w:val="22"/>
          <w:lang w:eastAsia="zh-TW"/>
        </w:rPr>
        <w:t>[2]</w:t>
      </w:r>
      <w:r w:rsidR="0016181D" w:rsidRPr="003A5062">
        <w:rPr>
          <w:rFonts w:eastAsiaTheme="minorEastAsia"/>
          <w:sz w:val="22"/>
          <w:szCs w:val="22"/>
          <w:lang w:eastAsia="zh-TW"/>
        </w:rPr>
        <w:fldChar w:fldCharType="end"/>
      </w:r>
      <w:r w:rsidR="0016181D" w:rsidRPr="003A5062">
        <w:rPr>
          <w:rFonts w:eastAsiaTheme="minorEastAsia"/>
          <w:sz w:val="22"/>
          <w:szCs w:val="22"/>
          <w:lang w:eastAsia="zh-TW"/>
        </w:rPr>
        <w:t xml:space="preserve">, the following RNTIs </w:t>
      </w:r>
      <w:r w:rsidR="0016181D" w:rsidRPr="003A5062">
        <w:rPr>
          <w:rFonts w:eastAsiaTheme="minorEastAsia" w:hint="eastAsia"/>
          <w:sz w:val="22"/>
          <w:szCs w:val="22"/>
          <w:lang w:eastAsia="zh-TW"/>
        </w:rPr>
        <w:t>h</w:t>
      </w:r>
      <w:r w:rsidR="0016181D" w:rsidRPr="003A5062">
        <w:rPr>
          <w:rFonts w:eastAsiaTheme="minorEastAsia"/>
          <w:sz w:val="22"/>
          <w:szCs w:val="22"/>
          <w:lang w:eastAsia="zh-TW"/>
        </w:rPr>
        <w:t xml:space="preserve">ighlighted in </w:t>
      </w:r>
      <w:proofErr w:type="gramStart"/>
      <w:r w:rsidR="0016181D" w:rsidRPr="003A5062">
        <w:rPr>
          <w:rFonts w:eastAsiaTheme="minorEastAsia"/>
          <w:sz w:val="22"/>
          <w:szCs w:val="22"/>
          <w:lang w:eastAsia="zh-TW"/>
        </w:rPr>
        <w:t>bold-face</w:t>
      </w:r>
      <w:proofErr w:type="gramEnd"/>
      <w:r w:rsidR="0016181D" w:rsidRPr="003A5062">
        <w:rPr>
          <w:rFonts w:eastAsiaTheme="minorEastAsia"/>
          <w:sz w:val="22"/>
          <w:szCs w:val="22"/>
          <w:lang w:eastAsia="zh-TW"/>
        </w:rPr>
        <w:t xml:space="preserve"> </w:t>
      </w:r>
      <w:r>
        <w:rPr>
          <w:rFonts w:eastAsiaTheme="minorEastAsia"/>
          <w:sz w:val="22"/>
          <w:szCs w:val="22"/>
          <w:lang w:eastAsia="zh-TW"/>
        </w:rPr>
        <w:t>are possibly</w:t>
      </w:r>
      <w:r w:rsidR="0016181D" w:rsidRPr="003A5062">
        <w:rPr>
          <w:rFonts w:eastAsiaTheme="minorEastAsia"/>
          <w:sz w:val="22"/>
          <w:szCs w:val="22"/>
          <w:lang w:eastAsia="zh-TW"/>
        </w:rPr>
        <w:t xml:space="preserve"> impacted</w:t>
      </w:r>
      <w:r w:rsidR="00095808" w:rsidRPr="003A5062">
        <w:rPr>
          <w:rFonts w:eastAsiaTheme="minorEastAsia"/>
          <w:sz w:val="22"/>
          <w:szCs w:val="22"/>
          <w:lang w:eastAsia="zh-TW"/>
        </w:rPr>
        <w:t xml:space="preserve"> by PDCCH skipping:</w:t>
      </w:r>
    </w:p>
    <w:tbl>
      <w:tblPr>
        <w:tblStyle w:val="TableGrid"/>
        <w:tblW w:w="0" w:type="auto"/>
        <w:tblLook w:val="04A0" w:firstRow="1" w:lastRow="0" w:firstColumn="1" w:lastColumn="0" w:noHBand="0" w:noVBand="1"/>
      </w:tblPr>
      <w:tblGrid>
        <w:gridCol w:w="10457"/>
      </w:tblGrid>
      <w:tr w:rsidR="0016181D" w14:paraId="2264B198" w14:textId="77777777" w:rsidTr="0016181D">
        <w:tc>
          <w:tcPr>
            <w:tcW w:w="10457" w:type="dxa"/>
          </w:tcPr>
          <w:p w14:paraId="73B9C8EE" w14:textId="3F30161E" w:rsidR="00642CE7" w:rsidRPr="00642CE7" w:rsidRDefault="00642CE7" w:rsidP="00CB7C04">
            <w:pPr>
              <w:rPr>
                <w:rFonts w:eastAsiaTheme="minorEastAsia"/>
                <w:sz w:val="20"/>
                <w:szCs w:val="20"/>
                <w:u w:val="single"/>
                <w:lang w:eastAsia="zh-TW"/>
              </w:rPr>
            </w:pPr>
            <w:r w:rsidRPr="00642CE7">
              <w:rPr>
                <w:rFonts w:eastAsiaTheme="minorEastAsia"/>
                <w:sz w:val="20"/>
                <w:szCs w:val="20"/>
                <w:u w:val="single"/>
                <w:lang w:eastAsia="zh-TW"/>
              </w:rPr>
              <w:t>Clause 10.1, TS 38.213</w:t>
            </w:r>
          </w:p>
          <w:p w14:paraId="6CE8F679" w14:textId="758BAC17" w:rsidR="00642CE7" w:rsidRDefault="00642CE7" w:rsidP="00CB7C04">
            <w:pPr>
              <w:rPr>
                <w:rFonts w:eastAsiaTheme="minorEastAsia"/>
                <w:sz w:val="20"/>
                <w:szCs w:val="20"/>
                <w:lang w:eastAsia="zh-TW"/>
              </w:rPr>
            </w:pPr>
          </w:p>
          <w:p w14:paraId="0C2A5F16" w14:textId="0D901E59" w:rsidR="0016181D" w:rsidRPr="001E391F" w:rsidRDefault="0016181D" w:rsidP="00CB7C04">
            <w:pPr>
              <w:rPr>
                <w:rFonts w:eastAsiaTheme="minorEastAsia"/>
                <w:sz w:val="20"/>
                <w:szCs w:val="20"/>
                <w:lang w:eastAsia="zh-TW"/>
              </w:rPr>
            </w:pPr>
            <w:r w:rsidRPr="001E391F">
              <w:rPr>
                <w:rFonts w:eastAsiaTheme="minorEastAsia"/>
                <w:sz w:val="20"/>
                <w:szCs w:val="20"/>
                <w:lang w:eastAsia="zh-TW"/>
              </w:rPr>
              <w:t xml:space="preserve">- a Type3-PDCCH CSS set configured by </w:t>
            </w:r>
            <w:proofErr w:type="spellStart"/>
            <w:r w:rsidRPr="001E391F">
              <w:rPr>
                <w:rFonts w:eastAsiaTheme="minorEastAsia"/>
                <w:sz w:val="20"/>
                <w:szCs w:val="20"/>
                <w:lang w:eastAsia="zh-TW"/>
              </w:rPr>
              <w:t>SearchSpace</w:t>
            </w:r>
            <w:proofErr w:type="spellEnd"/>
            <w:r w:rsidRPr="001E391F">
              <w:rPr>
                <w:rFonts w:eastAsiaTheme="minorEastAsia"/>
                <w:sz w:val="20"/>
                <w:szCs w:val="20"/>
                <w:lang w:eastAsia="zh-TW"/>
              </w:rPr>
              <w:t xml:space="preserve"> in PDCCH-Config with </w:t>
            </w:r>
            <w:proofErr w:type="spellStart"/>
            <w:r w:rsidRPr="001E391F">
              <w:rPr>
                <w:rFonts w:eastAsiaTheme="minorEastAsia"/>
                <w:sz w:val="20"/>
                <w:szCs w:val="20"/>
                <w:lang w:eastAsia="zh-TW"/>
              </w:rPr>
              <w:t>searchSpaceType</w:t>
            </w:r>
            <w:proofErr w:type="spellEnd"/>
            <w:r w:rsidRPr="001E391F">
              <w:rPr>
                <w:rFonts w:eastAsiaTheme="minorEastAsia"/>
                <w:sz w:val="20"/>
                <w:szCs w:val="20"/>
                <w:lang w:eastAsia="zh-TW"/>
              </w:rPr>
              <w:t xml:space="preserve"> = common for DCI formats with CRC scrambled by </w:t>
            </w:r>
            <w:r w:rsidRPr="001E391F">
              <w:rPr>
                <w:rFonts w:eastAsiaTheme="minorEastAsia"/>
                <w:b/>
                <w:bCs/>
                <w:sz w:val="20"/>
                <w:szCs w:val="20"/>
                <w:lang w:eastAsia="zh-TW"/>
              </w:rPr>
              <w:t>INT-RNTI, SFI-RNTI, TPC-PUSCH-RNTI, TPC-PUCCH-RNTI, TPC-SRS-RNTI, CI-RNTI, or PS-RNTI</w:t>
            </w:r>
            <w:r w:rsidRPr="001E391F">
              <w:rPr>
                <w:rFonts w:eastAsiaTheme="minorEastAsia"/>
                <w:sz w:val="20"/>
                <w:szCs w:val="20"/>
                <w:lang w:eastAsia="zh-TW"/>
              </w:rPr>
              <w:t xml:space="preserve"> </w:t>
            </w:r>
            <w:r w:rsidRPr="001E391F">
              <w:rPr>
                <w:rFonts w:eastAsiaTheme="minorEastAsia"/>
                <w:b/>
                <w:bCs/>
                <w:sz w:val="20"/>
                <w:szCs w:val="20"/>
                <w:lang w:eastAsia="zh-TW"/>
              </w:rPr>
              <w:t>and, only for the primary cell, C-RNTI, MCS-C-RNTI, or CS-RNTI(s)</w:t>
            </w:r>
            <w:r w:rsidRPr="001E391F">
              <w:rPr>
                <w:rFonts w:eastAsiaTheme="minorEastAsia"/>
                <w:sz w:val="20"/>
                <w:szCs w:val="20"/>
                <w:lang w:eastAsia="zh-TW"/>
              </w:rPr>
              <w:t xml:space="preserve">, and </w:t>
            </w:r>
          </w:p>
          <w:p w14:paraId="06ABA1B5" w14:textId="77777777" w:rsidR="0016181D" w:rsidRPr="001E391F" w:rsidRDefault="0016181D" w:rsidP="00CB7C04">
            <w:pPr>
              <w:rPr>
                <w:rFonts w:eastAsiaTheme="minorEastAsia"/>
                <w:sz w:val="20"/>
                <w:szCs w:val="20"/>
                <w:lang w:eastAsia="zh-TW"/>
              </w:rPr>
            </w:pPr>
          </w:p>
          <w:p w14:paraId="68A1CDE5" w14:textId="1D90F6FE" w:rsidR="00642CE7" w:rsidRPr="001E391F" w:rsidRDefault="0016181D" w:rsidP="00CB7C04">
            <w:pPr>
              <w:rPr>
                <w:rFonts w:eastAsiaTheme="minorEastAsia"/>
                <w:sz w:val="20"/>
                <w:szCs w:val="20"/>
                <w:lang w:eastAsia="zh-TW"/>
              </w:rPr>
            </w:pPr>
            <w:r w:rsidRPr="001E391F">
              <w:rPr>
                <w:rFonts w:eastAsiaTheme="minorEastAsia"/>
                <w:sz w:val="20"/>
                <w:szCs w:val="20"/>
                <w:lang w:eastAsia="zh-TW"/>
              </w:rPr>
              <w:lastRenderedPageBreak/>
              <w:t xml:space="preserve">- a USS set configured by </w:t>
            </w:r>
            <w:proofErr w:type="spellStart"/>
            <w:r w:rsidRPr="001E391F">
              <w:rPr>
                <w:rFonts w:eastAsiaTheme="minorEastAsia"/>
                <w:sz w:val="20"/>
                <w:szCs w:val="20"/>
                <w:lang w:eastAsia="zh-TW"/>
              </w:rPr>
              <w:t>SearchSpace</w:t>
            </w:r>
            <w:proofErr w:type="spellEnd"/>
            <w:r w:rsidRPr="001E391F">
              <w:rPr>
                <w:rFonts w:eastAsiaTheme="minorEastAsia"/>
                <w:sz w:val="20"/>
                <w:szCs w:val="20"/>
                <w:lang w:eastAsia="zh-TW"/>
              </w:rPr>
              <w:t xml:space="preserve"> in PDCCH-Config with </w:t>
            </w:r>
            <w:proofErr w:type="spellStart"/>
            <w:r w:rsidRPr="001E391F">
              <w:rPr>
                <w:rFonts w:eastAsiaTheme="minorEastAsia"/>
                <w:sz w:val="20"/>
                <w:szCs w:val="20"/>
                <w:lang w:eastAsia="zh-TW"/>
              </w:rPr>
              <w:t>searchSpaceType</w:t>
            </w:r>
            <w:proofErr w:type="spellEnd"/>
            <w:r w:rsidRPr="001E391F">
              <w:rPr>
                <w:rFonts w:eastAsiaTheme="minorEastAsia"/>
                <w:sz w:val="20"/>
                <w:szCs w:val="20"/>
                <w:lang w:eastAsia="zh-TW"/>
              </w:rPr>
              <w:t xml:space="preserve"> = </w:t>
            </w:r>
            <w:proofErr w:type="spellStart"/>
            <w:r w:rsidRPr="001E391F">
              <w:rPr>
                <w:rFonts w:eastAsiaTheme="minorEastAsia"/>
                <w:sz w:val="20"/>
                <w:szCs w:val="20"/>
                <w:lang w:eastAsia="zh-TW"/>
              </w:rPr>
              <w:t>ue</w:t>
            </w:r>
            <w:proofErr w:type="spellEnd"/>
            <w:r w:rsidRPr="001E391F">
              <w:rPr>
                <w:rFonts w:eastAsiaTheme="minorEastAsia"/>
                <w:sz w:val="20"/>
                <w:szCs w:val="20"/>
                <w:lang w:eastAsia="zh-TW"/>
              </w:rPr>
              <w:t xml:space="preserve">-Specific for DCI formats with CRC scrambled by </w:t>
            </w:r>
            <w:r w:rsidRPr="001E391F">
              <w:rPr>
                <w:rFonts w:eastAsiaTheme="minorEastAsia"/>
                <w:b/>
                <w:bCs/>
                <w:sz w:val="20"/>
                <w:szCs w:val="20"/>
                <w:lang w:eastAsia="zh-TW"/>
              </w:rPr>
              <w:t>C-RNTI, MCS-C-RNTI, SP-CSI-RNTI, CS-RNTI(s), SL-RNTI, SL-CS-RNTI, or SL-L-CS-RNTI</w:t>
            </w:r>
            <w:r w:rsidRPr="001E391F">
              <w:rPr>
                <w:rFonts w:eastAsiaTheme="minorEastAsia"/>
                <w:sz w:val="20"/>
                <w:szCs w:val="20"/>
                <w:lang w:eastAsia="zh-TW"/>
              </w:rPr>
              <w:t>.</w:t>
            </w:r>
          </w:p>
        </w:tc>
      </w:tr>
    </w:tbl>
    <w:p w14:paraId="48096589" w14:textId="77777777" w:rsidR="008B1AC3" w:rsidRDefault="008B1AC3" w:rsidP="00CB7C04">
      <w:pPr>
        <w:rPr>
          <w:rFonts w:eastAsiaTheme="minorEastAsia"/>
          <w:sz w:val="22"/>
          <w:szCs w:val="22"/>
          <w:lang w:eastAsia="zh-TW"/>
        </w:rPr>
      </w:pPr>
    </w:p>
    <w:p w14:paraId="5D0739B0" w14:textId="7938C8B8" w:rsidR="00617F1D" w:rsidRPr="003A5062" w:rsidRDefault="008B1AC3" w:rsidP="00CB7C04">
      <w:pPr>
        <w:rPr>
          <w:rFonts w:eastAsiaTheme="minorEastAsia"/>
          <w:sz w:val="22"/>
          <w:szCs w:val="22"/>
          <w:lang w:eastAsia="zh-TW"/>
        </w:rPr>
      </w:pPr>
      <w:r>
        <w:rPr>
          <w:rFonts w:eastAsiaTheme="minorEastAsia"/>
          <w:sz w:val="22"/>
          <w:szCs w:val="22"/>
          <w:lang w:eastAsia="zh-TW"/>
        </w:rPr>
        <w:t>With</w:t>
      </w:r>
      <w:r w:rsidR="001E391F" w:rsidRPr="003A5062">
        <w:rPr>
          <w:rFonts w:eastAsiaTheme="minorEastAsia"/>
          <w:sz w:val="22"/>
          <w:szCs w:val="22"/>
          <w:lang w:eastAsia="zh-TW"/>
        </w:rPr>
        <w:t xml:space="preserve"> the above, it is clear RAN1 defines PDCCH skipping via </w:t>
      </w:r>
      <w:proofErr w:type="spellStart"/>
      <w:r w:rsidR="001E391F" w:rsidRPr="003A5062">
        <w:rPr>
          <w:rFonts w:eastAsiaTheme="minorEastAsia"/>
          <w:sz w:val="22"/>
          <w:szCs w:val="22"/>
          <w:lang w:eastAsia="zh-TW"/>
        </w:rPr>
        <w:t>SearchSpace</w:t>
      </w:r>
      <w:proofErr w:type="spellEnd"/>
      <w:r w:rsidR="001E391F" w:rsidRPr="003A5062">
        <w:rPr>
          <w:rFonts w:eastAsiaTheme="minorEastAsia"/>
          <w:sz w:val="22"/>
          <w:szCs w:val="22"/>
          <w:lang w:eastAsia="zh-TW"/>
        </w:rPr>
        <w:t xml:space="preserve"> types while RAN2 defines ignoring PDCCH skipping via scenarios. </w:t>
      </w:r>
      <w:r>
        <w:rPr>
          <w:rFonts w:eastAsiaTheme="minorEastAsia"/>
          <w:sz w:val="22"/>
          <w:szCs w:val="22"/>
          <w:lang w:eastAsia="zh-TW"/>
        </w:rPr>
        <w:t xml:space="preserve">Therefore, </w:t>
      </w:r>
      <w:r w:rsidR="0016181D" w:rsidRPr="003A5062">
        <w:rPr>
          <w:rFonts w:eastAsiaTheme="minorEastAsia"/>
          <w:sz w:val="22"/>
          <w:szCs w:val="22"/>
          <w:lang w:eastAsia="zh-TW"/>
        </w:rPr>
        <w:t xml:space="preserve">RAN1 should discuss </w:t>
      </w:r>
      <w:r>
        <w:rPr>
          <w:rFonts w:eastAsiaTheme="minorEastAsia"/>
          <w:sz w:val="22"/>
          <w:szCs w:val="22"/>
          <w:lang w:eastAsia="zh-TW"/>
        </w:rPr>
        <w:t>additional</w:t>
      </w:r>
      <w:r w:rsidR="0016181D" w:rsidRPr="003A5062">
        <w:rPr>
          <w:rFonts w:eastAsiaTheme="minorEastAsia"/>
          <w:sz w:val="22"/>
          <w:szCs w:val="22"/>
          <w:lang w:eastAsia="zh-TW"/>
        </w:rPr>
        <w:t xml:space="preserve"> TP</w:t>
      </w:r>
      <w:r>
        <w:rPr>
          <w:rFonts w:eastAsiaTheme="minorEastAsia"/>
          <w:sz w:val="22"/>
          <w:szCs w:val="22"/>
          <w:lang w:eastAsia="zh-TW"/>
        </w:rPr>
        <w:t>(s)</w:t>
      </w:r>
      <w:r w:rsidR="0016181D" w:rsidRPr="003A5062">
        <w:rPr>
          <w:rFonts w:eastAsiaTheme="minorEastAsia"/>
          <w:sz w:val="22"/>
          <w:szCs w:val="22"/>
          <w:lang w:eastAsia="zh-TW"/>
        </w:rPr>
        <w:t xml:space="preserve"> in Agenda Item 8.7</w:t>
      </w:r>
      <w:r w:rsidR="00F853E1" w:rsidRPr="003A5062">
        <w:rPr>
          <w:rFonts w:eastAsiaTheme="minorEastAsia"/>
          <w:sz w:val="22"/>
          <w:szCs w:val="22"/>
          <w:lang w:eastAsia="zh-TW"/>
        </w:rPr>
        <w:t>.</w:t>
      </w:r>
      <w:r w:rsidR="0016181D" w:rsidRPr="003A5062">
        <w:rPr>
          <w:rFonts w:eastAsiaTheme="minorEastAsia"/>
          <w:sz w:val="22"/>
          <w:szCs w:val="22"/>
          <w:lang w:eastAsia="zh-TW"/>
        </w:rPr>
        <w:t xml:space="preserve">2 </w:t>
      </w:r>
      <w:proofErr w:type="gramStart"/>
      <w:r w:rsidR="0016181D" w:rsidRPr="003A5062">
        <w:rPr>
          <w:rFonts w:eastAsiaTheme="minorEastAsia"/>
          <w:sz w:val="22"/>
          <w:szCs w:val="22"/>
          <w:lang w:eastAsia="zh-TW"/>
        </w:rPr>
        <w:t>so as to</w:t>
      </w:r>
      <w:proofErr w:type="gramEnd"/>
      <w:r w:rsidR="00095808" w:rsidRPr="003A5062">
        <w:rPr>
          <w:rFonts w:eastAsiaTheme="minorEastAsia"/>
          <w:sz w:val="22"/>
          <w:szCs w:val="22"/>
          <w:lang w:eastAsia="zh-TW"/>
        </w:rPr>
        <w:t xml:space="preserve"> </w:t>
      </w:r>
      <w:r w:rsidR="001E391F" w:rsidRPr="003A5062">
        <w:rPr>
          <w:rFonts w:eastAsiaTheme="minorEastAsia"/>
          <w:sz w:val="22"/>
          <w:szCs w:val="22"/>
          <w:lang w:eastAsia="zh-TW"/>
        </w:rPr>
        <w:t xml:space="preserve">capture the </w:t>
      </w:r>
      <w:r>
        <w:rPr>
          <w:rFonts w:eastAsiaTheme="minorEastAsia"/>
          <w:sz w:val="22"/>
          <w:szCs w:val="22"/>
          <w:lang w:eastAsia="zh-TW"/>
        </w:rPr>
        <w:t>three</w:t>
      </w:r>
      <w:r w:rsidR="001E391F" w:rsidRPr="003A5062">
        <w:rPr>
          <w:rFonts w:eastAsiaTheme="minorEastAsia"/>
          <w:sz w:val="22"/>
          <w:szCs w:val="22"/>
          <w:lang w:eastAsia="zh-TW"/>
        </w:rPr>
        <w:t xml:space="preserve"> conditions RAN2 agrees to ignore PDCCH skipping. When </w:t>
      </w:r>
      <w:r>
        <w:rPr>
          <w:rFonts w:eastAsiaTheme="minorEastAsia"/>
          <w:sz w:val="22"/>
          <w:szCs w:val="22"/>
          <w:lang w:eastAsia="zh-TW"/>
        </w:rPr>
        <w:t>the TP(s) is included</w:t>
      </w:r>
      <w:r w:rsidR="001E391F" w:rsidRPr="003A5062">
        <w:rPr>
          <w:rFonts w:eastAsiaTheme="minorEastAsia"/>
          <w:sz w:val="22"/>
          <w:szCs w:val="22"/>
          <w:lang w:eastAsia="zh-TW"/>
        </w:rPr>
        <w:t>, it is also sufficient to capture all UE behaviors related to PDCCH skipping in RAN1 specification only.</w:t>
      </w:r>
    </w:p>
    <w:p w14:paraId="1FB39723" w14:textId="77777777" w:rsidR="001E391F" w:rsidRPr="003A5062" w:rsidRDefault="001E391F" w:rsidP="00CB7C04">
      <w:pPr>
        <w:rPr>
          <w:rFonts w:eastAsiaTheme="minorEastAsia"/>
          <w:sz w:val="22"/>
          <w:szCs w:val="22"/>
          <w:lang w:eastAsia="zh-TW"/>
        </w:rPr>
      </w:pPr>
    </w:p>
    <w:p w14:paraId="33DE9034" w14:textId="5A511CB5" w:rsidR="00617F1D" w:rsidRPr="003A5062" w:rsidRDefault="00617F1D" w:rsidP="00617F1D">
      <w:pPr>
        <w:pStyle w:val="Caption"/>
        <w:rPr>
          <w:sz w:val="22"/>
          <w:szCs w:val="22"/>
          <w:lang w:eastAsia="en-US"/>
        </w:rPr>
      </w:pPr>
      <w:bookmarkStart w:id="2" w:name="_Ref95756589"/>
      <w:r w:rsidRPr="003A5062">
        <w:rPr>
          <w:sz w:val="22"/>
          <w:szCs w:val="22"/>
        </w:rPr>
        <w:t xml:space="preserve">Proposal </w:t>
      </w:r>
      <w:r w:rsidRPr="003A5062">
        <w:rPr>
          <w:sz w:val="22"/>
          <w:szCs w:val="22"/>
        </w:rPr>
        <w:fldChar w:fldCharType="begin"/>
      </w:r>
      <w:r w:rsidRPr="003A5062">
        <w:rPr>
          <w:sz w:val="22"/>
          <w:szCs w:val="22"/>
        </w:rPr>
        <w:instrText xml:space="preserve"> SEQ Proposal \* ARABIC </w:instrText>
      </w:r>
      <w:r w:rsidRPr="003A5062">
        <w:rPr>
          <w:sz w:val="22"/>
          <w:szCs w:val="22"/>
        </w:rPr>
        <w:fldChar w:fldCharType="separate"/>
      </w:r>
      <w:r w:rsidR="003A5062">
        <w:rPr>
          <w:noProof/>
          <w:sz w:val="22"/>
          <w:szCs w:val="22"/>
        </w:rPr>
        <w:t>1</w:t>
      </w:r>
      <w:r w:rsidRPr="003A5062">
        <w:rPr>
          <w:sz w:val="22"/>
          <w:szCs w:val="22"/>
        </w:rPr>
        <w:fldChar w:fldCharType="end"/>
      </w:r>
      <w:r w:rsidRPr="003A5062">
        <w:rPr>
          <w:sz w:val="22"/>
          <w:szCs w:val="22"/>
        </w:rPr>
        <w:t xml:space="preserve">: </w:t>
      </w:r>
      <w:r w:rsidR="0016181D" w:rsidRPr="003A5062">
        <w:rPr>
          <w:sz w:val="22"/>
          <w:szCs w:val="22"/>
        </w:rPr>
        <w:t xml:space="preserve">Discuss </w:t>
      </w:r>
      <w:r w:rsidR="001E391F" w:rsidRPr="003A5062">
        <w:rPr>
          <w:sz w:val="22"/>
          <w:szCs w:val="22"/>
        </w:rPr>
        <w:t xml:space="preserve">and decide </w:t>
      </w:r>
      <w:r w:rsidR="0016181D" w:rsidRPr="003A5062">
        <w:rPr>
          <w:sz w:val="22"/>
          <w:szCs w:val="22"/>
        </w:rPr>
        <w:t>TP</w:t>
      </w:r>
      <w:r w:rsidR="008B1AC3">
        <w:rPr>
          <w:sz w:val="22"/>
          <w:szCs w:val="22"/>
        </w:rPr>
        <w:t>(</w:t>
      </w:r>
      <w:r w:rsidR="001E391F" w:rsidRPr="003A5062">
        <w:rPr>
          <w:sz w:val="22"/>
          <w:szCs w:val="22"/>
        </w:rPr>
        <w:t>s</w:t>
      </w:r>
      <w:r w:rsidR="008B1AC3">
        <w:rPr>
          <w:sz w:val="22"/>
          <w:szCs w:val="22"/>
        </w:rPr>
        <w:t>)</w:t>
      </w:r>
      <w:r w:rsidR="0016181D" w:rsidRPr="003A5062">
        <w:rPr>
          <w:sz w:val="22"/>
          <w:szCs w:val="22"/>
        </w:rPr>
        <w:t xml:space="preserve"> to</w:t>
      </w:r>
      <w:r w:rsidR="00095808" w:rsidRPr="003A5062">
        <w:rPr>
          <w:sz w:val="22"/>
          <w:szCs w:val="22"/>
        </w:rPr>
        <w:t xml:space="preserve"> TS 38.213 </w:t>
      </w:r>
      <w:r w:rsidR="001E391F" w:rsidRPr="003A5062">
        <w:rPr>
          <w:sz w:val="22"/>
          <w:szCs w:val="22"/>
        </w:rPr>
        <w:t xml:space="preserve">in Agenda Item 8.7.2 </w:t>
      </w:r>
      <w:r w:rsidR="00095808" w:rsidRPr="003A5062">
        <w:rPr>
          <w:sz w:val="22"/>
          <w:szCs w:val="22"/>
        </w:rPr>
        <w:t>for</w:t>
      </w:r>
      <w:r w:rsidR="0016181D" w:rsidRPr="003A5062">
        <w:rPr>
          <w:sz w:val="22"/>
          <w:szCs w:val="22"/>
        </w:rPr>
        <w:t xml:space="preserve"> captur</w:t>
      </w:r>
      <w:r w:rsidR="00095808" w:rsidRPr="003A5062">
        <w:rPr>
          <w:sz w:val="22"/>
          <w:szCs w:val="22"/>
        </w:rPr>
        <w:t>ing</w:t>
      </w:r>
      <w:r w:rsidR="001E391F" w:rsidRPr="003A5062">
        <w:rPr>
          <w:sz w:val="22"/>
          <w:szCs w:val="22"/>
        </w:rPr>
        <w:t xml:space="preserve"> the three conditions agreed by RAN2 for ignoring PDCCH skipping: </w:t>
      </w:r>
      <w:r w:rsidR="001E391F" w:rsidRPr="003A5062">
        <w:rPr>
          <w:sz w:val="22"/>
          <w:szCs w:val="22"/>
          <w:lang w:eastAsia="en-US"/>
        </w:rPr>
        <w:t>1) SR is pending, 2) during the RAR/</w:t>
      </w:r>
      <w:proofErr w:type="spellStart"/>
      <w:r w:rsidR="001E391F" w:rsidRPr="003A5062">
        <w:rPr>
          <w:sz w:val="22"/>
          <w:szCs w:val="22"/>
          <w:lang w:eastAsia="en-US"/>
        </w:rPr>
        <w:t>MsgB</w:t>
      </w:r>
      <w:proofErr w:type="spellEnd"/>
      <w:r w:rsidR="001E391F" w:rsidRPr="003A5062">
        <w:rPr>
          <w:sz w:val="22"/>
          <w:szCs w:val="22"/>
          <w:lang w:eastAsia="en-US"/>
        </w:rPr>
        <w:t xml:space="preserve"> window and 3) contention resolution timer is running</w:t>
      </w:r>
      <w:bookmarkEnd w:id="2"/>
    </w:p>
    <w:p w14:paraId="3E9EC2A9" w14:textId="77777777" w:rsidR="001E391F" w:rsidRPr="003A5062" w:rsidRDefault="001E391F" w:rsidP="001E391F">
      <w:pPr>
        <w:pStyle w:val="Caption"/>
        <w:rPr>
          <w:sz w:val="22"/>
          <w:szCs w:val="22"/>
        </w:rPr>
      </w:pPr>
    </w:p>
    <w:p w14:paraId="1418379A" w14:textId="73C285D2" w:rsidR="001E391F" w:rsidRPr="003A5062" w:rsidRDefault="001E391F" w:rsidP="001E391F">
      <w:pPr>
        <w:pStyle w:val="Caption"/>
        <w:rPr>
          <w:sz w:val="22"/>
          <w:szCs w:val="22"/>
          <w:lang w:eastAsia="en-US"/>
        </w:rPr>
      </w:pPr>
      <w:bookmarkStart w:id="3" w:name="_Ref95756594"/>
      <w:r w:rsidRPr="003A5062">
        <w:rPr>
          <w:sz w:val="22"/>
          <w:szCs w:val="22"/>
        </w:rPr>
        <w:t xml:space="preserve">Proposal </w:t>
      </w:r>
      <w:r w:rsidRPr="003A5062">
        <w:rPr>
          <w:sz w:val="22"/>
          <w:szCs w:val="22"/>
        </w:rPr>
        <w:fldChar w:fldCharType="begin"/>
      </w:r>
      <w:r w:rsidRPr="003A5062">
        <w:rPr>
          <w:sz w:val="22"/>
          <w:szCs w:val="22"/>
        </w:rPr>
        <w:instrText xml:space="preserve"> SEQ Proposal \* ARABIC </w:instrText>
      </w:r>
      <w:r w:rsidRPr="003A5062">
        <w:rPr>
          <w:sz w:val="22"/>
          <w:szCs w:val="22"/>
        </w:rPr>
        <w:fldChar w:fldCharType="separate"/>
      </w:r>
      <w:r w:rsidR="003A5062">
        <w:rPr>
          <w:noProof/>
          <w:sz w:val="22"/>
          <w:szCs w:val="22"/>
        </w:rPr>
        <w:t>2</w:t>
      </w:r>
      <w:r w:rsidRPr="003A5062">
        <w:rPr>
          <w:sz w:val="22"/>
          <w:szCs w:val="22"/>
        </w:rPr>
        <w:fldChar w:fldCharType="end"/>
      </w:r>
      <w:r w:rsidRPr="003A5062">
        <w:rPr>
          <w:sz w:val="22"/>
          <w:szCs w:val="22"/>
        </w:rPr>
        <w:t xml:space="preserve">: When Proposal 1 is processed, reply </w:t>
      </w:r>
      <w:r w:rsidR="00833063">
        <w:rPr>
          <w:sz w:val="22"/>
          <w:szCs w:val="22"/>
        </w:rPr>
        <w:t xml:space="preserve">to </w:t>
      </w:r>
      <w:r w:rsidRPr="003A5062">
        <w:rPr>
          <w:sz w:val="22"/>
          <w:szCs w:val="22"/>
        </w:rPr>
        <w:t>RAN2</w:t>
      </w:r>
      <w:r w:rsidR="00833063">
        <w:rPr>
          <w:sz w:val="22"/>
          <w:szCs w:val="22"/>
        </w:rPr>
        <w:t xml:space="preserve"> LS:</w:t>
      </w:r>
      <w:r w:rsidRPr="003A5062">
        <w:rPr>
          <w:sz w:val="22"/>
          <w:szCs w:val="22"/>
        </w:rPr>
        <w:t xml:space="preserve"> </w:t>
      </w:r>
      <w:r w:rsidR="00833063">
        <w:rPr>
          <w:sz w:val="22"/>
          <w:szCs w:val="22"/>
        </w:rPr>
        <w:t>It is sufficient to capture</w:t>
      </w:r>
      <w:r w:rsidRPr="003A5062">
        <w:rPr>
          <w:rFonts w:eastAsiaTheme="minorEastAsia"/>
          <w:sz w:val="22"/>
          <w:szCs w:val="22"/>
          <w:lang w:eastAsia="zh-TW"/>
        </w:rPr>
        <w:t xml:space="preserve"> </w:t>
      </w:r>
      <w:r w:rsidRPr="003A5062">
        <w:rPr>
          <w:rFonts w:eastAsiaTheme="minorEastAsia"/>
          <w:sz w:val="22"/>
          <w:szCs w:val="22"/>
          <w:lang w:eastAsia="zh-TW"/>
        </w:rPr>
        <w:t>all UE behaviors related to PDCCH skipping in RAN1 specification only</w:t>
      </w:r>
      <w:r w:rsidRPr="003A5062">
        <w:rPr>
          <w:rFonts w:eastAsiaTheme="minorEastAsia"/>
          <w:sz w:val="22"/>
          <w:szCs w:val="22"/>
          <w:lang w:eastAsia="zh-TW"/>
        </w:rPr>
        <w:t>.</w:t>
      </w:r>
      <w:bookmarkEnd w:id="3"/>
      <w:r w:rsidRPr="003A5062">
        <w:rPr>
          <w:sz w:val="22"/>
          <w:szCs w:val="22"/>
        </w:rPr>
        <w:t xml:space="preserve"> </w:t>
      </w:r>
    </w:p>
    <w:p w14:paraId="1B687693" w14:textId="77777777" w:rsidR="00617F1D" w:rsidRPr="003A5062" w:rsidRDefault="00617F1D" w:rsidP="00CB7C04">
      <w:pPr>
        <w:rPr>
          <w:rFonts w:eastAsiaTheme="minorEastAsia"/>
          <w:sz w:val="22"/>
          <w:szCs w:val="22"/>
          <w:lang w:eastAsia="zh-TW"/>
        </w:rPr>
      </w:pPr>
    </w:p>
    <w:p w14:paraId="31F6DCDA" w14:textId="3DB27147" w:rsidR="00903E25" w:rsidRDefault="00903E25" w:rsidP="00903E25">
      <w:pPr>
        <w:pStyle w:val="Heading2"/>
        <w:jc w:val="both"/>
        <w:rPr>
          <w:lang w:val="en-US"/>
        </w:rPr>
      </w:pPr>
      <w:r>
        <w:rPr>
          <w:lang w:val="en-US"/>
        </w:rPr>
        <w:t>Interaction between DCP and PDCCH Skipping</w:t>
      </w:r>
    </w:p>
    <w:p w14:paraId="01B07F79" w14:textId="3B867DD5" w:rsidR="008B1AC3" w:rsidRDefault="008B1AC3" w:rsidP="008B1AC3">
      <w:pPr>
        <w:rPr>
          <w:sz w:val="22"/>
          <w:szCs w:val="22"/>
          <w:lang w:eastAsia="en-US"/>
        </w:rPr>
      </w:pPr>
      <w:r>
        <w:rPr>
          <w:sz w:val="22"/>
          <w:szCs w:val="22"/>
          <w:lang w:eastAsia="en-US"/>
        </w:rPr>
        <w:t>Regarding the feature interaction between Rel-16 DCP and Rel-17 PDCCH skipping, RAN2 provides the following in the LS:</w:t>
      </w:r>
    </w:p>
    <w:p w14:paraId="2E8DC2A0" w14:textId="77777777" w:rsidR="008B1AC3" w:rsidRPr="008B1AC3" w:rsidRDefault="008B1AC3" w:rsidP="008B1AC3">
      <w:pPr>
        <w:rPr>
          <w:sz w:val="22"/>
          <w:szCs w:val="22"/>
          <w:lang w:eastAsia="en-US"/>
        </w:rPr>
      </w:pPr>
    </w:p>
    <w:tbl>
      <w:tblPr>
        <w:tblStyle w:val="TableGrid"/>
        <w:tblW w:w="0" w:type="auto"/>
        <w:tblLook w:val="04A0" w:firstRow="1" w:lastRow="0" w:firstColumn="1" w:lastColumn="0" w:noHBand="0" w:noVBand="1"/>
      </w:tblPr>
      <w:tblGrid>
        <w:gridCol w:w="10457"/>
      </w:tblGrid>
      <w:tr w:rsidR="00903E25" w14:paraId="11DD4004" w14:textId="77777777" w:rsidTr="00903E25">
        <w:tc>
          <w:tcPr>
            <w:tcW w:w="10457" w:type="dxa"/>
          </w:tcPr>
          <w:p w14:paraId="1F3DA20B" w14:textId="77777777" w:rsidR="001E391F" w:rsidRDefault="001E391F" w:rsidP="001E391F">
            <w:pPr>
              <w:overflowPunct w:val="0"/>
              <w:adjustRightInd w:val="0"/>
              <w:spacing w:after="180"/>
              <w:jc w:val="both"/>
              <w:textAlignment w:val="baseline"/>
              <w:rPr>
                <w:iCs/>
                <w:noProof/>
              </w:rPr>
            </w:pPr>
            <w:r>
              <w:rPr>
                <w:rFonts w:ascii="Arial" w:eastAsia="DengXian" w:hAnsi="Arial" w:cs="Arial"/>
                <w:sz w:val="20"/>
                <w:szCs w:val="20"/>
                <w:lang w:eastAsia="zh-CN"/>
              </w:rPr>
              <w:t>RAN2 also discussed the impact of PDCCH skipping on DCP monitoring. If DCP monitoring occasions overlap with PDCCH skipping duration, UE cannot monitor DCP. To address this, RAN2 has discussed following approaches:</w:t>
            </w:r>
          </w:p>
          <w:p w14:paraId="1A7E4C93" w14:textId="77777777" w:rsidR="001E391F" w:rsidRDefault="001E391F" w:rsidP="001E391F">
            <w:pPr>
              <w:overflowPunct w:val="0"/>
              <w:adjustRightInd w:val="0"/>
              <w:spacing w:after="180"/>
              <w:jc w:val="both"/>
              <w:textAlignment w:val="baseline"/>
              <w:rPr>
                <w:rFonts w:ascii="Arial" w:hAnsi="Arial" w:cs="Arial"/>
                <w:sz w:val="20"/>
                <w:szCs w:val="20"/>
                <w:lang w:eastAsia="zh-CN"/>
              </w:rPr>
            </w:pPr>
            <w:r w:rsidRPr="004B08B8">
              <w:rPr>
                <w:rFonts w:ascii="Arial" w:hAnsi="Arial" w:cs="Arial"/>
                <w:iCs/>
                <w:noProof/>
                <w:sz w:val="20"/>
                <w:szCs w:val="20"/>
              </w:rPr>
              <w:t xml:space="preserve">Approach 1: </w:t>
            </w:r>
            <w:r>
              <w:rPr>
                <w:rFonts w:ascii="Arial" w:hAnsi="Arial" w:cs="Arial"/>
                <w:iCs/>
                <w:noProof/>
                <w:sz w:val="20"/>
                <w:szCs w:val="20"/>
              </w:rPr>
              <w:t xml:space="preserve">If UE can not monitor DCP due to PDCCH skipping, </w:t>
            </w:r>
            <w:r>
              <w:rPr>
                <w:rFonts w:ascii="Arial" w:hAnsi="Arial" w:cs="Arial"/>
                <w:sz w:val="20"/>
                <w:szCs w:val="20"/>
                <w:lang w:eastAsia="zh-CN"/>
              </w:rPr>
              <w:t xml:space="preserve">physical layer of UE does not report Wake-up indication bit to higher layer. Higher layer </w:t>
            </w:r>
            <w:r w:rsidRPr="004B08B8">
              <w:rPr>
                <w:rFonts w:ascii="Arial" w:hAnsi="Arial" w:cs="Arial"/>
                <w:sz w:val="20"/>
                <w:szCs w:val="20"/>
                <w:lang w:eastAsia="zh-CN"/>
              </w:rPr>
              <w:t xml:space="preserve">reuses the </w:t>
            </w:r>
            <w:proofErr w:type="spellStart"/>
            <w:r w:rsidRPr="004B08B8">
              <w:rPr>
                <w:rFonts w:ascii="Arial" w:hAnsi="Arial" w:cs="Arial"/>
                <w:i/>
                <w:iCs/>
                <w:sz w:val="20"/>
                <w:szCs w:val="20"/>
                <w:lang w:eastAsia="zh-CN"/>
              </w:rPr>
              <w:t>ps</w:t>
            </w:r>
            <w:proofErr w:type="spellEnd"/>
            <w:r w:rsidRPr="004B08B8">
              <w:rPr>
                <w:rFonts w:ascii="Arial" w:hAnsi="Arial" w:cs="Arial"/>
                <w:i/>
                <w:iCs/>
                <w:sz w:val="20"/>
                <w:szCs w:val="20"/>
                <w:lang w:eastAsia="zh-CN"/>
              </w:rPr>
              <w:t>-Wakeup</w:t>
            </w:r>
            <w:r w:rsidRPr="004B08B8">
              <w:rPr>
                <w:rFonts w:ascii="Arial" w:hAnsi="Arial" w:cs="Arial"/>
                <w:sz w:val="20"/>
                <w:szCs w:val="20"/>
                <w:lang w:eastAsia="zh-CN"/>
              </w:rPr>
              <w:t xml:space="preserve"> </w:t>
            </w:r>
            <w:r>
              <w:rPr>
                <w:rFonts w:ascii="Arial" w:hAnsi="Arial" w:cs="Arial"/>
                <w:sz w:val="20"/>
                <w:szCs w:val="20"/>
                <w:lang w:eastAsia="zh-CN"/>
              </w:rPr>
              <w:t>to determine</w:t>
            </w:r>
            <w:r w:rsidRPr="004B08B8">
              <w:rPr>
                <w:rFonts w:ascii="Arial" w:hAnsi="Arial" w:cs="Arial"/>
                <w:sz w:val="20"/>
                <w:szCs w:val="20"/>
                <w:lang w:eastAsia="zh-CN"/>
              </w:rPr>
              <w:t xml:space="preserve"> whether </w:t>
            </w:r>
            <w:r>
              <w:rPr>
                <w:rFonts w:ascii="Arial" w:hAnsi="Arial" w:cs="Arial"/>
                <w:sz w:val="20"/>
                <w:szCs w:val="20"/>
                <w:lang w:eastAsia="zh-CN"/>
              </w:rPr>
              <w:t xml:space="preserve">to </w:t>
            </w:r>
            <w:r w:rsidRPr="004B08B8">
              <w:rPr>
                <w:rFonts w:ascii="Arial" w:hAnsi="Arial" w:cs="Arial"/>
                <w:sz w:val="20"/>
                <w:szCs w:val="20"/>
                <w:lang w:eastAsia="zh-CN"/>
              </w:rPr>
              <w:t xml:space="preserve">start the </w:t>
            </w:r>
            <w:proofErr w:type="spellStart"/>
            <w:r w:rsidRPr="004B08B8">
              <w:rPr>
                <w:rFonts w:ascii="Arial" w:hAnsi="Arial" w:cs="Arial"/>
                <w:i/>
                <w:iCs/>
                <w:sz w:val="20"/>
                <w:szCs w:val="20"/>
                <w:lang w:eastAsia="zh-CN"/>
              </w:rPr>
              <w:t>drx-onDurationTimer</w:t>
            </w:r>
            <w:proofErr w:type="spellEnd"/>
            <w:r w:rsidRPr="004B08B8">
              <w:rPr>
                <w:rFonts w:ascii="Arial" w:hAnsi="Arial" w:cs="Arial"/>
                <w:i/>
                <w:iCs/>
                <w:sz w:val="20"/>
                <w:szCs w:val="20"/>
                <w:lang w:eastAsia="zh-CN"/>
              </w:rPr>
              <w:t xml:space="preserve"> </w:t>
            </w:r>
            <w:r>
              <w:rPr>
                <w:rFonts w:ascii="Arial" w:hAnsi="Arial" w:cs="Arial"/>
                <w:sz w:val="20"/>
                <w:szCs w:val="20"/>
                <w:lang w:eastAsia="zh-CN"/>
              </w:rPr>
              <w:t>or not.</w:t>
            </w:r>
          </w:p>
          <w:p w14:paraId="7A4C6F4D" w14:textId="77777777" w:rsidR="001E391F" w:rsidRDefault="001E391F" w:rsidP="001E391F">
            <w:pPr>
              <w:overflowPunct w:val="0"/>
              <w:adjustRightInd w:val="0"/>
              <w:spacing w:after="180"/>
              <w:jc w:val="both"/>
              <w:textAlignment w:val="baseline"/>
              <w:rPr>
                <w:rFonts w:ascii="Arial" w:hAnsi="Arial" w:cs="Arial"/>
                <w:sz w:val="20"/>
                <w:szCs w:val="20"/>
                <w:lang w:eastAsia="zh-CN"/>
              </w:rPr>
            </w:pPr>
            <w:r>
              <w:rPr>
                <w:rFonts w:ascii="Arial" w:hAnsi="Arial" w:cs="Arial"/>
                <w:sz w:val="20"/>
                <w:szCs w:val="20"/>
                <w:lang w:eastAsia="zh-CN"/>
              </w:rPr>
              <w:t xml:space="preserve">Approach 2: </w:t>
            </w:r>
            <w:r>
              <w:rPr>
                <w:rFonts w:ascii="Arial" w:hAnsi="Arial" w:cs="Arial"/>
                <w:iCs/>
                <w:noProof/>
                <w:sz w:val="20"/>
                <w:szCs w:val="20"/>
              </w:rPr>
              <w:t>If UE can not monitor DCP due to PDCCH skipping</w:t>
            </w:r>
            <w:r>
              <w:rPr>
                <w:rFonts w:ascii="Arial" w:hAnsi="Arial" w:cs="Arial"/>
                <w:sz w:val="20"/>
                <w:szCs w:val="20"/>
                <w:lang w:eastAsia="zh-CN"/>
              </w:rPr>
              <w:t>, physical layer of UE reports a value of 1 for Wake-up indication bit to higher layer.</w:t>
            </w:r>
          </w:p>
          <w:p w14:paraId="6156DD40" w14:textId="77777777" w:rsidR="001E391F" w:rsidRPr="007A2DD3" w:rsidRDefault="001E391F" w:rsidP="001E391F">
            <w:pPr>
              <w:overflowPunct w:val="0"/>
              <w:spacing w:after="180"/>
              <w:jc w:val="both"/>
              <w:textAlignment w:val="baseline"/>
              <w:rPr>
                <w:rFonts w:ascii="Arial" w:hAnsi="Arial" w:cs="Arial"/>
                <w:color w:val="000000" w:themeColor="text1"/>
                <w:sz w:val="20"/>
                <w:szCs w:val="20"/>
                <w:lang w:val="en-GB"/>
              </w:rPr>
            </w:pPr>
            <w:r w:rsidRPr="007A2DD3">
              <w:rPr>
                <w:rFonts w:ascii="Arial" w:hAnsi="Arial" w:cs="Arial"/>
                <w:color w:val="000000" w:themeColor="text1"/>
                <w:sz w:val="20"/>
                <w:szCs w:val="20"/>
                <w:lang w:val="en-GB"/>
              </w:rPr>
              <w:t>Approach 3: PDCCH skipping only applies in Active Time and hence DCP cannot be missed due to PDCCH skipping.</w:t>
            </w:r>
          </w:p>
          <w:p w14:paraId="26E748B6" w14:textId="05FCD2CF" w:rsidR="00903E25" w:rsidRPr="001E391F" w:rsidRDefault="001E391F" w:rsidP="00903E25">
            <w:pPr>
              <w:overflowPunct w:val="0"/>
              <w:adjustRightInd w:val="0"/>
              <w:spacing w:after="180"/>
              <w:jc w:val="both"/>
              <w:textAlignment w:val="baseline"/>
              <w:rPr>
                <w:rFonts w:ascii="Arial" w:hAnsi="Arial" w:cs="Arial"/>
                <w:b/>
                <w:bCs/>
                <w:color w:val="000000" w:themeColor="text1"/>
                <w:sz w:val="20"/>
                <w:szCs w:val="20"/>
                <w:lang w:val="en-GB"/>
              </w:rPr>
            </w:pPr>
            <w:r>
              <w:rPr>
                <w:rFonts w:ascii="Arial" w:eastAsia="DengXian" w:hAnsi="Arial" w:cs="Arial"/>
                <w:b/>
                <w:bCs/>
                <w:color w:val="000000" w:themeColor="text1"/>
                <w:sz w:val="20"/>
                <w:szCs w:val="20"/>
                <w:lang w:eastAsia="zh-CN"/>
              </w:rPr>
              <w:t>Question 3</w:t>
            </w:r>
            <w:r w:rsidRPr="007A2DD3">
              <w:rPr>
                <w:rFonts w:ascii="Arial" w:eastAsia="DengXian" w:hAnsi="Arial" w:cs="Arial"/>
                <w:b/>
                <w:bCs/>
                <w:color w:val="000000" w:themeColor="text1"/>
                <w:sz w:val="20"/>
                <w:szCs w:val="20"/>
                <w:lang w:eastAsia="zh-CN"/>
              </w:rPr>
              <w:t xml:space="preserve">: RAN2 would like to ask RAN1 whether a) </w:t>
            </w:r>
            <w:r w:rsidRPr="007A2DD3">
              <w:rPr>
                <w:rFonts w:ascii="Arial" w:hAnsi="Arial" w:cs="Arial"/>
                <w:b/>
                <w:bCs/>
                <w:color w:val="000000" w:themeColor="text1"/>
                <w:sz w:val="20"/>
                <w:szCs w:val="20"/>
                <w:lang w:eastAsia="zh-CN"/>
              </w:rPr>
              <w:t xml:space="preserve">Physical layer of UE reports a value of 1 for Wake-up indication bit to higher layer or b) </w:t>
            </w:r>
            <w:r w:rsidRPr="007A2DD3">
              <w:rPr>
                <w:rFonts w:ascii="Arial" w:hAnsi="Arial" w:cs="Arial"/>
                <w:b/>
                <w:bCs/>
                <w:iCs/>
                <w:noProof/>
                <w:color w:val="000000" w:themeColor="text1"/>
                <w:sz w:val="20"/>
                <w:szCs w:val="20"/>
              </w:rPr>
              <w:t>P</w:t>
            </w:r>
            <w:r w:rsidRPr="007A2DD3">
              <w:rPr>
                <w:rFonts w:ascii="Arial" w:hAnsi="Arial" w:cs="Arial"/>
                <w:b/>
                <w:bCs/>
                <w:color w:val="000000" w:themeColor="text1"/>
                <w:sz w:val="20"/>
                <w:szCs w:val="20"/>
                <w:lang w:eastAsia="zh-CN"/>
              </w:rPr>
              <w:t xml:space="preserve">hysical layer of UE does not report Wake-up indication bit to higher </w:t>
            </w:r>
            <w:proofErr w:type="gramStart"/>
            <w:r w:rsidRPr="007A2DD3">
              <w:rPr>
                <w:rFonts w:ascii="Arial" w:hAnsi="Arial" w:cs="Arial"/>
                <w:b/>
                <w:bCs/>
                <w:color w:val="000000" w:themeColor="text1"/>
                <w:sz w:val="20"/>
                <w:szCs w:val="20"/>
                <w:lang w:eastAsia="zh-CN"/>
              </w:rPr>
              <w:t>layer, in case</w:t>
            </w:r>
            <w:proofErr w:type="gramEnd"/>
            <w:r w:rsidRPr="007A2DD3">
              <w:rPr>
                <w:rFonts w:ascii="Arial" w:hAnsi="Arial" w:cs="Arial"/>
                <w:b/>
                <w:bCs/>
                <w:color w:val="000000" w:themeColor="text1"/>
                <w:sz w:val="20"/>
                <w:szCs w:val="20"/>
                <w:lang w:eastAsia="zh-CN"/>
              </w:rPr>
              <w:t xml:space="preserve"> UE cannot monitor DCP due to PDCCH skipping; or </w:t>
            </w:r>
            <w:r w:rsidRPr="007A2DD3">
              <w:rPr>
                <w:rFonts w:ascii="Arial" w:hAnsi="Arial" w:cs="Arial"/>
                <w:b/>
                <w:bCs/>
                <w:color w:val="000000" w:themeColor="text1"/>
                <w:sz w:val="20"/>
                <w:szCs w:val="20"/>
                <w:lang w:val="en-GB"/>
              </w:rPr>
              <w:t>if Approach 3 can be assumed.</w:t>
            </w:r>
          </w:p>
        </w:tc>
      </w:tr>
    </w:tbl>
    <w:p w14:paraId="2F95F9B5" w14:textId="77777777" w:rsidR="009C5E66" w:rsidRPr="003A5062" w:rsidRDefault="009C5E66" w:rsidP="00CB7C04">
      <w:pPr>
        <w:rPr>
          <w:rFonts w:eastAsiaTheme="minorEastAsia"/>
          <w:sz w:val="22"/>
          <w:szCs w:val="22"/>
          <w:lang w:eastAsia="zh-TW"/>
        </w:rPr>
      </w:pPr>
    </w:p>
    <w:p w14:paraId="7E26DC94" w14:textId="77777777" w:rsidR="00642CE7" w:rsidRPr="003A5062" w:rsidRDefault="003C157B" w:rsidP="00CB7C04">
      <w:pPr>
        <w:rPr>
          <w:rFonts w:eastAsiaTheme="minorEastAsia"/>
          <w:sz w:val="22"/>
          <w:szCs w:val="22"/>
          <w:lang w:eastAsia="zh-TW"/>
        </w:rPr>
      </w:pPr>
      <w:r w:rsidRPr="003A5062">
        <w:rPr>
          <w:rFonts w:eastAsiaTheme="minorEastAsia"/>
          <w:sz w:val="22"/>
          <w:szCs w:val="22"/>
          <w:lang w:eastAsia="zh-TW"/>
        </w:rPr>
        <w:t xml:space="preserve">In our understanding, Approach 2 is </w:t>
      </w:r>
      <w:r w:rsidR="00642CE7" w:rsidRPr="003A5062">
        <w:rPr>
          <w:rFonts w:eastAsiaTheme="minorEastAsia"/>
          <w:sz w:val="22"/>
          <w:szCs w:val="22"/>
          <w:lang w:eastAsia="zh-TW"/>
        </w:rPr>
        <w:t>existing UE</w:t>
      </w:r>
      <w:r w:rsidRPr="003A5062">
        <w:rPr>
          <w:rFonts w:eastAsiaTheme="minorEastAsia"/>
          <w:sz w:val="22"/>
          <w:szCs w:val="22"/>
          <w:lang w:eastAsia="zh-TW"/>
        </w:rPr>
        <w:t xml:space="preserve"> behavior</w:t>
      </w:r>
      <w:r w:rsidR="00642CE7" w:rsidRPr="003A5062">
        <w:rPr>
          <w:rFonts w:eastAsiaTheme="minorEastAsia"/>
          <w:sz w:val="22"/>
          <w:szCs w:val="22"/>
          <w:lang w:eastAsia="zh-TW"/>
        </w:rPr>
        <w:t xml:space="preserve"> specified in clause 10.3 of</w:t>
      </w:r>
      <w:r w:rsidRPr="003A5062">
        <w:rPr>
          <w:rFonts w:eastAsiaTheme="minorEastAsia"/>
          <w:sz w:val="22"/>
          <w:szCs w:val="22"/>
          <w:lang w:eastAsia="zh-TW"/>
        </w:rPr>
        <w:t xml:space="preserve"> TS 38.213</w:t>
      </w:r>
      <w:r w:rsidR="00FC5CCF" w:rsidRPr="003A5062">
        <w:rPr>
          <w:rFonts w:eastAsiaTheme="minorEastAsia"/>
          <w:sz w:val="22"/>
          <w:szCs w:val="22"/>
          <w:lang w:eastAsia="zh-TW"/>
        </w:rPr>
        <w:t xml:space="preserve"> </w:t>
      </w:r>
      <w:r w:rsidR="00FC5CCF" w:rsidRPr="003A5062">
        <w:rPr>
          <w:rFonts w:eastAsiaTheme="minorEastAsia"/>
          <w:sz w:val="22"/>
          <w:szCs w:val="22"/>
          <w:lang w:eastAsia="zh-TW"/>
        </w:rPr>
        <w:fldChar w:fldCharType="begin"/>
      </w:r>
      <w:r w:rsidR="00FC5CCF" w:rsidRPr="003A5062">
        <w:rPr>
          <w:rFonts w:eastAsiaTheme="minorEastAsia"/>
          <w:sz w:val="22"/>
          <w:szCs w:val="22"/>
          <w:lang w:eastAsia="zh-TW"/>
        </w:rPr>
        <w:instrText xml:space="preserve"> REF _Ref92717930 \r \h </w:instrText>
      </w:r>
      <w:r w:rsidR="002D0462" w:rsidRPr="003A5062">
        <w:rPr>
          <w:rFonts w:eastAsiaTheme="minorEastAsia"/>
          <w:sz w:val="22"/>
          <w:szCs w:val="22"/>
          <w:lang w:eastAsia="zh-TW"/>
        </w:rPr>
        <w:instrText xml:space="preserve"> \* MERGEFORMAT </w:instrText>
      </w:r>
      <w:r w:rsidR="00FC5CCF" w:rsidRPr="003A5062">
        <w:rPr>
          <w:rFonts w:eastAsiaTheme="minorEastAsia"/>
          <w:sz w:val="22"/>
          <w:szCs w:val="22"/>
          <w:lang w:eastAsia="zh-TW"/>
        </w:rPr>
      </w:r>
      <w:r w:rsidR="00FC5CCF" w:rsidRPr="003A5062">
        <w:rPr>
          <w:rFonts w:eastAsiaTheme="minorEastAsia"/>
          <w:sz w:val="22"/>
          <w:szCs w:val="22"/>
          <w:lang w:eastAsia="zh-TW"/>
        </w:rPr>
        <w:fldChar w:fldCharType="separate"/>
      </w:r>
      <w:r w:rsidR="00FC5CCF" w:rsidRPr="003A5062">
        <w:rPr>
          <w:rFonts w:eastAsiaTheme="minorEastAsia"/>
          <w:sz w:val="22"/>
          <w:szCs w:val="22"/>
          <w:lang w:eastAsia="zh-TW"/>
        </w:rPr>
        <w:t>[2]</w:t>
      </w:r>
      <w:r w:rsidR="00FC5CCF" w:rsidRPr="003A5062">
        <w:rPr>
          <w:rFonts w:eastAsiaTheme="minorEastAsia"/>
          <w:sz w:val="22"/>
          <w:szCs w:val="22"/>
          <w:lang w:eastAsia="zh-TW"/>
        </w:rPr>
        <w:fldChar w:fldCharType="end"/>
      </w:r>
      <w:r w:rsidR="00642CE7" w:rsidRPr="003A5062">
        <w:rPr>
          <w:rFonts w:eastAsiaTheme="minorEastAsia"/>
          <w:sz w:val="22"/>
          <w:szCs w:val="22"/>
          <w:lang w:eastAsia="zh-TW"/>
        </w:rPr>
        <w:t>, as quoted below:</w:t>
      </w:r>
    </w:p>
    <w:tbl>
      <w:tblPr>
        <w:tblStyle w:val="TableGrid"/>
        <w:tblW w:w="0" w:type="auto"/>
        <w:tblLook w:val="04A0" w:firstRow="1" w:lastRow="0" w:firstColumn="1" w:lastColumn="0" w:noHBand="0" w:noVBand="1"/>
      </w:tblPr>
      <w:tblGrid>
        <w:gridCol w:w="10457"/>
      </w:tblGrid>
      <w:tr w:rsidR="00642CE7" w14:paraId="3342D4FE" w14:textId="77777777" w:rsidTr="00642CE7">
        <w:tc>
          <w:tcPr>
            <w:tcW w:w="10457" w:type="dxa"/>
          </w:tcPr>
          <w:p w14:paraId="48ED5263" w14:textId="76B8E14B" w:rsidR="00642CE7" w:rsidRPr="00AB0013" w:rsidRDefault="00642CE7" w:rsidP="00CB7C04">
            <w:pPr>
              <w:rPr>
                <w:rFonts w:eastAsiaTheme="minorEastAsia"/>
                <w:sz w:val="20"/>
                <w:szCs w:val="20"/>
                <w:u w:val="single"/>
                <w:lang w:eastAsia="zh-TW"/>
              </w:rPr>
            </w:pPr>
            <w:r w:rsidRPr="00AB0013">
              <w:rPr>
                <w:rFonts w:eastAsiaTheme="minorEastAsia"/>
                <w:sz w:val="20"/>
                <w:szCs w:val="20"/>
                <w:u w:val="single"/>
                <w:lang w:eastAsia="zh-TW"/>
              </w:rPr>
              <w:t>Clause 10.3, TS 38.213</w:t>
            </w:r>
          </w:p>
          <w:p w14:paraId="342AFB7F" w14:textId="2DA7E1E0" w:rsidR="00642CE7" w:rsidRPr="00AB0013" w:rsidRDefault="00642CE7" w:rsidP="00CB7C04">
            <w:pPr>
              <w:rPr>
                <w:rFonts w:eastAsiaTheme="minorEastAsia"/>
                <w:sz w:val="20"/>
                <w:szCs w:val="20"/>
                <w:lang w:eastAsia="zh-TW"/>
              </w:rPr>
            </w:pPr>
          </w:p>
          <w:p w14:paraId="0F400842" w14:textId="5D6BBC04" w:rsidR="00AB0013" w:rsidRPr="00AB0013" w:rsidRDefault="00AB0013" w:rsidP="00CB7C04">
            <w:pPr>
              <w:rPr>
                <w:rFonts w:eastAsiaTheme="minorEastAsia"/>
                <w:sz w:val="20"/>
                <w:szCs w:val="20"/>
                <w:lang w:eastAsia="zh-TW"/>
              </w:rPr>
            </w:pPr>
            <w:r w:rsidRPr="00AB0013">
              <w:rPr>
                <w:rFonts w:eastAsiaTheme="minorEastAsia"/>
                <w:sz w:val="20"/>
                <w:szCs w:val="20"/>
                <w:lang w:eastAsia="zh-TW"/>
              </w:rPr>
              <w:t xml:space="preserve">If a UE is provided search space sets to monitor PDCCH for detection of DCI format 2_6 in the active DL BWP of the </w:t>
            </w:r>
            <w:proofErr w:type="spellStart"/>
            <w:r w:rsidRPr="00AB0013">
              <w:rPr>
                <w:rFonts w:eastAsiaTheme="minorEastAsia"/>
                <w:sz w:val="20"/>
                <w:szCs w:val="20"/>
                <w:lang w:eastAsia="zh-TW"/>
              </w:rPr>
              <w:t>PCell</w:t>
            </w:r>
            <w:proofErr w:type="spellEnd"/>
            <w:r w:rsidRPr="00AB0013">
              <w:rPr>
                <w:rFonts w:eastAsiaTheme="minorEastAsia"/>
                <w:sz w:val="20"/>
                <w:szCs w:val="20"/>
                <w:lang w:eastAsia="zh-TW"/>
              </w:rPr>
              <w:t xml:space="preserve"> or of the </w:t>
            </w:r>
            <w:proofErr w:type="spellStart"/>
            <w:r w:rsidRPr="00AB0013">
              <w:rPr>
                <w:rFonts w:eastAsiaTheme="minorEastAsia"/>
                <w:sz w:val="20"/>
                <w:szCs w:val="20"/>
                <w:lang w:eastAsia="zh-TW"/>
              </w:rPr>
              <w:t>SpCell</w:t>
            </w:r>
            <w:proofErr w:type="spellEnd"/>
            <w:r w:rsidRPr="00AB0013">
              <w:rPr>
                <w:rFonts w:eastAsiaTheme="minorEastAsia"/>
                <w:sz w:val="20"/>
                <w:szCs w:val="20"/>
                <w:lang w:eastAsia="zh-TW"/>
              </w:rPr>
              <w:t xml:space="preserve"> and the UE  </w:t>
            </w:r>
            <w:r>
              <w:rPr>
                <w:rFonts w:eastAsiaTheme="minorEastAsia"/>
                <w:sz w:val="20"/>
                <w:szCs w:val="20"/>
                <w:lang w:eastAsia="zh-TW"/>
              </w:rPr>
              <w:br/>
            </w:r>
          </w:p>
          <w:p w14:paraId="6EDC3902" w14:textId="2EB5A17C" w:rsidR="00AB0013" w:rsidRPr="00AB0013" w:rsidRDefault="00AB0013" w:rsidP="00AB0013">
            <w:pPr>
              <w:pStyle w:val="ListParagraph"/>
              <w:numPr>
                <w:ilvl w:val="0"/>
                <w:numId w:val="43"/>
              </w:numPr>
              <w:rPr>
                <w:rFonts w:eastAsiaTheme="minorEastAsia"/>
                <w:sz w:val="20"/>
                <w:szCs w:val="20"/>
                <w:lang w:eastAsia="zh-TW"/>
              </w:rPr>
            </w:pPr>
            <w:r w:rsidRPr="00AB0013">
              <w:rPr>
                <w:rFonts w:eastAsiaTheme="minorEastAsia"/>
                <w:b/>
                <w:bCs/>
                <w:sz w:val="20"/>
                <w:szCs w:val="20"/>
                <w:lang w:eastAsia="zh-TW"/>
              </w:rPr>
              <w:t>is not required to monitor PDCCH for detection of DCI format 2_6, as described in Clauses 10</w:t>
            </w:r>
            <w:r w:rsidRPr="00AB0013">
              <w:rPr>
                <w:rFonts w:eastAsiaTheme="minorEastAsia"/>
                <w:sz w:val="20"/>
                <w:szCs w:val="20"/>
                <w:lang w:eastAsia="zh-TW"/>
              </w:rPr>
              <w:t xml:space="preserve">, 11.1, 12, and in Clause 5.7 of [11, TS 38.321] for all corresponding PDCCH monitoring occasions outside Active Time prior to a next long DRX cycle, or  </w:t>
            </w:r>
          </w:p>
          <w:p w14:paraId="41813427" w14:textId="0611F234" w:rsidR="00AB0013" w:rsidRPr="00AB0013" w:rsidRDefault="00AB0013" w:rsidP="00AB0013">
            <w:pPr>
              <w:pStyle w:val="ListParagraph"/>
              <w:numPr>
                <w:ilvl w:val="0"/>
                <w:numId w:val="43"/>
              </w:numPr>
              <w:rPr>
                <w:rFonts w:eastAsiaTheme="minorEastAsia"/>
                <w:sz w:val="20"/>
                <w:szCs w:val="20"/>
                <w:lang w:eastAsia="zh-TW"/>
              </w:rPr>
            </w:pPr>
            <w:r w:rsidRPr="00AB0013">
              <w:rPr>
                <w:rFonts w:eastAsiaTheme="minorEastAsia"/>
                <w:sz w:val="20"/>
                <w:szCs w:val="20"/>
                <w:lang w:eastAsia="zh-TW"/>
              </w:rPr>
              <w:t xml:space="preserve">does not have any PDCCH monitoring occasions for detection of DCI format 2_6 outside Active Time of a next long DRX cycle </w:t>
            </w:r>
          </w:p>
          <w:p w14:paraId="54368C4C" w14:textId="77777777" w:rsidR="00AB0013" w:rsidRDefault="00AB0013" w:rsidP="00CB7C04">
            <w:pPr>
              <w:rPr>
                <w:rFonts w:eastAsiaTheme="minorEastAsia"/>
                <w:sz w:val="20"/>
                <w:szCs w:val="20"/>
                <w:lang w:eastAsia="zh-TW"/>
              </w:rPr>
            </w:pPr>
            <w:r>
              <w:rPr>
                <w:rFonts w:eastAsiaTheme="minorEastAsia"/>
                <w:sz w:val="20"/>
                <w:szCs w:val="20"/>
                <w:lang w:eastAsia="zh-TW"/>
              </w:rPr>
              <w:br/>
            </w:r>
            <w:r w:rsidRPr="00AB0013">
              <w:rPr>
                <w:rFonts w:eastAsiaTheme="minorEastAsia"/>
                <w:sz w:val="20"/>
                <w:szCs w:val="20"/>
                <w:lang w:eastAsia="zh-TW"/>
              </w:rPr>
              <w:t>the physical layer of the UE reports a value of 1 for the Wake-up indication bit to higher layers for the next long DRX cycle.</w:t>
            </w:r>
          </w:p>
          <w:p w14:paraId="550B72E0" w14:textId="774604E4" w:rsidR="00642CE7" w:rsidRPr="00AB0013" w:rsidRDefault="00AB0013" w:rsidP="00CB7C04">
            <w:pPr>
              <w:rPr>
                <w:rFonts w:eastAsiaTheme="minorEastAsia"/>
                <w:sz w:val="20"/>
                <w:szCs w:val="20"/>
                <w:lang w:eastAsia="zh-TW"/>
              </w:rPr>
            </w:pPr>
            <w:r w:rsidRPr="00AB0013">
              <w:rPr>
                <w:rFonts w:eastAsiaTheme="minorEastAsia"/>
                <w:sz w:val="20"/>
                <w:szCs w:val="20"/>
                <w:lang w:eastAsia="zh-TW"/>
              </w:rPr>
              <w:t xml:space="preserve"> </w:t>
            </w:r>
          </w:p>
        </w:tc>
      </w:tr>
    </w:tbl>
    <w:p w14:paraId="0E6E29AD" w14:textId="33417D75" w:rsidR="00642CE7" w:rsidRPr="003A5062" w:rsidRDefault="00642CE7" w:rsidP="00CB7C04">
      <w:pPr>
        <w:rPr>
          <w:rFonts w:eastAsiaTheme="minorEastAsia"/>
          <w:sz w:val="22"/>
          <w:szCs w:val="22"/>
          <w:lang w:eastAsia="zh-TW"/>
        </w:rPr>
      </w:pPr>
    </w:p>
    <w:p w14:paraId="694640BD" w14:textId="72C33A51" w:rsidR="003C157B" w:rsidRPr="003A5062" w:rsidRDefault="003C157B" w:rsidP="00CB7C04">
      <w:pPr>
        <w:rPr>
          <w:rFonts w:eastAsiaTheme="minorEastAsia"/>
          <w:sz w:val="22"/>
          <w:szCs w:val="22"/>
          <w:lang w:eastAsia="zh-TW"/>
        </w:rPr>
      </w:pPr>
      <w:r w:rsidRPr="003A5062">
        <w:rPr>
          <w:rFonts w:eastAsiaTheme="minorEastAsia"/>
          <w:sz w:val="22"/>
          <w:szCs w:val="22"/>
          <w:lang w:eastAsia="zh-TW"/>
        </w:rPr>
        <w:t xml:space="preserve">According to </w:t>
      </w:r>
      <w:r w:rsidRPr="003A5062">
        <w:rPr>
          <w:rFonts w:eastAsiaTheme="minorEastAsia"/>
          <w:sz w:val="22"/>
          <w:szCs w:val="22"/>
          <w:lang w:eastAsia="zh-TW"/>
        </w:rPr>
        <w:fldChar w:fldCharType="begin"/>
      </w:r>
      <w:r w:rsidRPr="003A5062">
        <w:rPr>
          <w:rFonts w:eastAsiaTheme="minorEastAsia"/>
          <w:sz w:val="22"/>
          <w:szCs w:val="22"/>
          <w:lang w:eastAsia="zh-TW"/>
        </w:rPr>
        <w:instrText xml:space="preserve"> REF _Ref92717930 \r \h </w:instrText>
      </w:r>
      <w:r w:rsidR="002D0462" w:rsidRPr="003A5062">
        <w:rPr>
          <w:rFonts w:eastAsiaTheme="minorEastAsia"/>
          <w:sz w:val="22"/>
          <w:szCs w:val="22"/>
          <w:lang w:eastAsia="zh-TW"/>
        </w:rPr>
        <w:instrText xml:space="preserve"> \* MERGEFORMAT </w:instrText>
      </w:r>
      <w:r w:rsidRPr="003A5062">
        <w:rPr>
          <w:rFonts w:eastAsiaTheme="minorEastAsia"/>
          <w:sz w:val="22"/>
          <w:szCs w:val="22"/>
          <w:lang w:eastAsia="zh-TW"/>
        </w:rPr>
      </w:r>
      <w:r w:rsidRPr="003A5062">
        <w:rPr>
          <w:rFonts w:eastAsiaTheme="minorEastAsia"/>
          <w:sz w:val="22"/>
          <w:szCs w:val="22"/>
          <w:lang w:eastAsia="zh-TW"/>
        </w:rPr>
        <w:fldChar w:fldCharType="separate"/>
      </w:r>
      <w:r w:rsidRPr="003A5062">
        <w:rPr>
          <w:rFonts w:eastAsiaTheme="minorEastAsia"/>
          <w:sz w:val="22"/>
          <w:szCs w:val="22"/>
          <w:lang w:eastAsia="zh-TW"/>
        </w:rPr>
        <w:t>[2]</w:t>
      </w:r>
      <w:r w:rsidRPr="003A5062">
        <w:rPr>
          <w:rFonts w:eastAsiaTheme="minorEastAsia"/>
          <w:sz w:val="22"/>
          <w:szCs w:val="22"/>
          <w:lang w:eastAsia="zh-TW"/>
        </w:rPr>
        <w:fldChar w:fldCharType="end"/>
      </w:r>
      <w:r w:rsidRPr="003A5062">
        <w:rPr>
          <w:rFonts w:eastAsiaTheme="minorEastAsia"/>
          <w:sz w:val="22"/>
          <w:szCs w:val="22"/>
          <w:lang w:eastAsia="zh-TW"/>
        </w:rPr>
        <w:t>, i</w:t>
      </w:r>
      <w:r w:rsidR="006C2A09" w:rsidRPr="003A5062">
        <w:rPr>
          <w:rFonts w:eastAsiaTheme="minorEastAsia"/>
          <w:sz w:val="22"/>
          <w:szCs w:val="22"/>
          <w:lang w:eastAsia="zh-TW"/>
        </w:rPr>
        <w:t>f UE</w:t>
      </w:r>
      <w:r w:rsidR="006C2A09" w:rsidRPr="003A5062">
        <w:rPr>
          <w:sz w:val="22"/>
          <w:szCs w:val="22"/>
        </w:rPr>
        <w:t xml:space="preserve"> </w:t>
      </w:r>
      <w:r w:rsidR="006C2A09" w:rsidRPr="003A5062">
        <w:rPr>
          <w:rFonts w:eastAsiaTheme="minorEastAsia"/>
          <w:sz w:val="22"/>
          <w:szCs w:val="22"/>
          <w:lang w:eastAsia="zh-TW"/>
        </w:rPr>
        <w:t>is not required to monitor PDCCH for detection of DCI format 2</w:t>
      </w:r>
      <w:r w:rsidR="00C94C9C" w:rsidRPr="003A5062">
        <w:rPr>
          <w:rFonts w:eastAsiaTheme="minorEastAsia"/>
          <w:sz w:val="22"/>
          <w:szCs w:val="22"/>
          <w:lang w:eastAsia="zh-TW"/>
        </w:rPr>
        <w:t>_</w:t>
      </w:r>
      <w:r w:rsidR="006C2A09" w:rsidRPr="003A5062">
        <w:rPr>
          <w:rFonts w:eastAsiaTheme="minorEastAsia"/>
          <w:sz w:val="22"/>
          <w:szCs w:val="22"/>
          <w:lang w:eastAsia="zh-TW"/>
        </w:rPr>
        <w:t>6, as described in clauses 10</w:t>
      </w:r>
      <w:r w:rsidRPr="003A5062">
        <w:rPr>
          <w:rFonts w:eastAsiaTheme="minorEastAsia"/>
          <w:sz w:val="22"/>
          <w:szCs w:val="22"/>
          <w:lang w:eastAsia="zh-TW"/>
        </w:rPr>
        <w:t xml:space="preserve">, </w:t>
      </w:r>
      <w:r w:rsidRPr="003A5062">
        <w:rPr>
          <w:rFonts w:eastAsiaTheme="minorEastAsia"/>
          <w:b/>
          <w:bCs/>
          <w:sz w:val="22"/>
          <w:szCs w:val="22"/>
          <w:lang w:eastAsia="zh-TW"/>
        </w:rPr>
        <w:t>which includes the mechanism of PDCCH skipping</w:t>
      </w:r>
      <w:r w:rsidRPr="003A5062">
        <w:rPr>
          <w:rFonts w:eastAsiaTheme="minorEastAsia"/>
          <w:sz w:val="22"/>
          <w:szCs w:val="22"/>
          <w:lang w:eastAsia="zh-TW"/>
        </w:rPr>
        <w:t>, the physical layer of the UE reports a value of 1 for the Wake-up indication bit to higher layers for the next long DRX cycle.</w:t>
      </w:r>
      <w:r w:rsidR="009A4B89" w:rsidRPr="003A5062">
        <w:rPr>
          <w:rFonts w:eastAsiaTheme="minorEastAsia"/>
          <w:sz w:val="22"/>
          <w:szCs w:val="22"/>
          <w:lang w:eastAsia="zh-TW"/>
        </w:rPr>
        <w:t xml:space="preserve"> </w:t>
      </w:r>
      <w:r w:rsidR="00000C7E" w:rsidRPr="003A5062">
        <w:rPr>
          <w:rFonts w:eastAsiaTheme="minorEastAsia"/>
          <w:sz w:val="22"/>
          <w:szCs w:val="22"/>
          <w:lang w:eastAsia="zh-TW"/>
        </w:rPr>
        <w:t xml:space="preserve">Consequently, no matter whether the </w:t>
      </w:r>
      <w:proofErr w:type="spellStart"/>
      <w:r w:rsidR="00000C7E" w:rsidRPr="003A5062">
        <w:rPr>
          <w:rFonts w:eastAsiaTheme="minorEastAsia"/>
          <w:sz w:val="22"/>
          <w:szCs w:val="22"/>
          <w:lang w:eastAsia="zh-TW"/>
        </w:rPr>
        <w:t>ps</w:t>
      </w:r>
      <w:proofErr w:type="spellEnd"/>
      <w:r w:rsidR="00000C7E" w:rsidRPr="003A5062">
        <w:rPr>
          <w:rFonts w:eastAsiaTheme="minorEastAsia"/>
          <w:sz w:val="22"/>
          <w:szCs w:val="22"/>
          <w:lang w:eastAsia="zh-TW"/>
        </w:rPr>
        <w:t>-Wakeup is configured, the UE should report a value of 1 for Wake-up indication if the DCP is overlapped with the PDCCH skipping duration.</w:t>
      </w:r>
      <w:r w:rsidR="00AB0013" w:rsidRPr="003A5062">
        <w:rPr>
          <w:rFonts w:eastAsiaTheme="minorEastAsia"/>
          <w:sz w:val="22"/>
          <w:szCs w:val="22"/>
          <w:lang w:eastAsia="zh-TW"/>
        </w:rPr>
        <w:t xml:space="preserve"> In this regard, the following reply is suggested:</w:t>
      </w:r>
    </w:p>
    <w:p w14:paraId="3F15CDD4" w14:textId="77777777" w:rsidR="006C2A09" w:rsidRPr="003A5062" w:rsidRDefault="006C2A09" w:rsidP="00CB7C04">
      <w:pPr>
        <w:rPr>
          <w:rFonts w:eastAsiaTheme="minorEastAsia"/>
          <w:sz w:val="22"/>
          <w:szCs w:val="22"/>
          <w:lang w:eastAsia="zh-TW"/>
        </w:rPr>
      </w:pPr>
    </w:p>
    <w:p w14:paraId="7964C37A" w14:textId="7AB6CFBD" w:rsidR="009C5E66" w:rsidRPr="003A5062" w:rsidRDefault="009C5E66" w:rsidP="009C5E66">
      <w:pPr>
        <w:pStyle w:val="Caption"/>
        <w:rPr>
          <w:sz w:val="22"/>
          <w:szCs w:val="22"/>
        </w:rPr>
      </w:pPr>
      <w:bookmarkStart w:id="4" w:name="_Ref95756606"/>
      <w:r w:rsidRPr="003A5062">
        <w:rPr>
          <w:sz w:val="22"/>
          <w:szCs w:val="22"/>
        </w:rPr>
        <w:t xml:space="preserve">Proposal </w:t>
      </w:r>
      <w:r w:rsidRPr="003A5062">
        <w:rPr>
          <w:sz w:val="22"/>
          <w:szCs w:val="22"/>
        </w:rPr>
        <w:fldChar w:fldCharType="begin"/>
      </w:r>
      <w:r w:rsidRPr="003A5062">
        <w:rPr>
          <w:sz w:val="22"/>
          <w:szCs w:val="22"/>
        </w:rPr>
        <w:instrText xml:space="preserve"> SEQ Proposal \* ARABIC </w:instrText>
      </w:r>
      <w:r w:rsidRPr="003A5062">
        <w:rPr>
          <w:sz w:val="22"/>
          <w:szCs w:val="22"/>
        </w:rPr>
        <w:fldChar w:fldCharType="separate"/>
      </w:r>
      <w:r w:rsidR="003A5062">
        <w:rPr>
          <w:noProof/>
          <w:sz w:val="22"/>
          <w:szCs w:val="22"/>
        </w:rPr>
        <w:t>3</w:t>
      </w:r>
      <w:r w:rsidRPr="003A5062">
        <w:rPr>
          <w:sz w:val="22"/>
          <w:szCs w:val="22"/>
        </w:rPr>
        <w:fldChar w:fldCharType="end"/>
      </w:r>
      <w:r w:rsidRPr="003A5062">
        <w:rPr>
          <w:sz w:val="22"/>
          <w:szCs w:val="22"/>
        </w:rPr>
        <w:t xml:space="preserve">: </w:t>
      </w:r>
      <w:r w:rsidR="00833063">
        <w:rPr>
          <w:sz w:val="22"/>
          <w:szCs w:val="22"/>
        </w:rPr>
        <w:t xml:space="preserve">Reply to RAN2 LS: </w:t>
      </w:r>
      <w:r w:rsidR="00AB0013" w:rsidRPr="003A5062">
        <w:rPr>
          <w:sz w:val="22"/>
          <w:szCs w:val="22"/>
        </w:rPr>
        <w:t xml:space="preserve">According to </w:t>
      </w:r>
      <w:r w:rsidR="00833063">
        <w:rPr>
          <w:sz w:val="22"/>
          <w:szCs w:val="22"/>
        </w:rPr>
        <w:t xml:space="preserve">clause 10.3 of </w:t>
      </w:r>
      <w:r w:rsidR="00AB0013" w:rsidRPr="003A5062">
        <w:rPr>
          <w:sz w:val="22"/>
          <w:szCs w:val="22"/>
        </w:rPr>
        <w:t xml:space="preserve">TS 38.213, </w:t>
      </w:r>
      <w:r w:rsidR="00833063">
        <w:rPr>
          <w:sz w:val="22"/>
          <w:szCs w:val="22"/>
        </w:rPr>
        <w:t>p</w:t>
      </w:r>
      <w:r w:rsidR="00AB0013" w:rsidRPr="003A5062">
        <w:rPr>
          <w:sz w:val="22"/>
          <w:szCs w:val="22"/>
        </w:rPr>
        <w:t>hysical layer of UE reports a value of 1 for Wake-up indication bit to higher layer</w:t>
      </w:r>
      <w:r w:rsidR="00AB0013" w:rsidRPr="003A5062">
        <w:rPr>
          <w:sz w:val="22"/>
          <w:szCs w:val="22"/>
        </w:rPr>
        <w:t xml:space="preserve">, </w:t>
      </w:r>
      <w:r w:rsidR="00AB0013" w:rsidRPr="003A5062">
        <w:rPr>
          <w:sz w:val="22"/>
          <w:szCs w:val="22"/>
        </w:rPr>
        <w:t>in case UE cannot monitor DCP due to PDCCH skipping</w:t>
      </w:r>
      <w:bookmarkEnd w:id="4"/>
    </w:p>
    <w:p w14:paraId="0EE384DA" w14:textId="31234464" w:rsidR="00903E25" w:rsidRDefault="00903E25" w:rsidP="00903E25">
      <w:pPr>
        <w:pStyle w:val="Heading2"/>
        <w:jc w:val="both"/>
        <w:rPr>
          <w:lang w:val="en-US"/>
        </w:rPr>
      </w:pPr>
      <w:r>
        <w:rPr>
          <w:lang w:val="en-US"/>
        </w:rPr>
        <w:lastRenderedPageBreak/>
        <w:t>Interaction between PDCCH skipping and CSI/SRS</w:t>
      </w:r>
    </w:p>
    <w:p w14:paraId="31038FDD" w14:textId="6371EF04" w:rsidR="00AB0013" w:rsidRPr="003A5062" w:rsidRDefault="00AB0013" w:rsidP="00AB0013">
      <w:pPr>
        <w:rPr>
          <w:sz w:val="22"/>
          <w:szCs w:val="22"/>
          <w:lang w:eastAsia="en-US"/>
        </w:rPr>
      </w:pPr>
      <w:r w:rsidRPr="003A5062">
        <w:rPr>
          <w:sz w:val="22"/>
          <w:szCs w:val="22"/>
          <w:lang w:eastAsia="en-US"/>
        </w:rPr>
        <w:t>Regarding to final question from RAN2:</w:t>
      </w:r>
    </w:p>
    <w:p w14:paraId="6F0B7851" w14:textId="77777777" w:rsidR="00AB0013" w:rsidRPr="003A5062" w:rsidRDefault="00AB0013" w:rsidP="00AB0013">
      <w:pPr>
        <w:rPr>
          <w:sz w:val="22"/>
          <w:szCs w:val="22"/>
          <w:lang w:eastAsia="en-US"/>
        </w:rPr>
      </w:pPr>
    </w:p>
    <w:tbl>
      <w:tblPr>
        <w:tblStyle w:val="TableGrid"/>
        <w:tblW w:w="0" w:type="auto"/>
        <w:tblLook w:val="04A0" w:firstRow="1" w:lastRow="0" w:firstColumn="1" w:lastColumn="0" w:noHBand="0" w:noVBand="1"/>
      </w:tblPr>
      <w:tblGrid>
        <w:gridCol w:w="10457"/>
      </w:tblGrid>
      <w:tr w:rsidR="00617F1D" w14:paraId="525218DD" w14:textId="77777777" w:rsidTr="00617F1D">
        <w:tc>
          <w:tcPr>
            <w:tcW w:w="10457" w:type="dxa"/>
          </w:tcPr>
          <w:p w14:paraId="0830C715" w14:textId="76DDC978" w:rsidR="00617F1D" w:rsidRDefault="00617F1D" w:rsidP="00903E25">
            <w:pPr>
              <w:rPr>
                <w:lang w:eastAsia="en-US"/>
              </w:rPr>
            </w:pPr>
            <w:r>
              <w:rPr>
                <w:rFonts w:ascii="Arial" w:eastAsia="DengXian" w:hAnsi="Arial" w:cs="Arial"/>
                <w:b/>
                <w:bCs/>
                <w:sz w:val="20"/>
                <w:szCs w:val="20"/>
                <w:lang w:eastAsia="zh-CN"/>
              </w:rPr>
              <w:t>Question 4</w:t>
            </w:r>
            <w:r w:rsidRPr="007A2DD3">
              <w:rPr>
                <w:rFonts w:ascii="Arial" w:eastAsia="DengXian" w:hAnsi="Arial" w:cs="Arial"/>
                <w:b/>
                <w:bCs/>
                <w:sz w:val="20"/>
                <w:szCs w:val="20"/>
                <w:lang w:eastAsia="zh-CN"/>
              </w:rPr>
              <w:t>: RAN2 would like to know whether UE should</w:t>
            </w:r>
            <w:r>
              <w:rPr>
                <w:rFonts w:ascii="Arial" w:eastAsia="DengXian" w:hAnsi="Arial" w:cs="Arial"/>
                <w:b/>
                <w:bCs/>
                <w:sz w:val="20"/>
                <w:szCs w:val="20"/>
                <w:lang w:eastAsia="zh-CN"/>
              </w:rPr>
              <w:t xml:space="preserve"> continue transmitting CSI/</w:t>
            </w:r>
            <w:r w:rsidRPr="007A2DD3">
              <w:rPr>
                <w:rFonts w:ascii="Arial" w:eastAsia="DengXian" w:hAnsi="Arial" w:cs="Arial"/>
                <w:b/>
                <w:bCs/>
                <w:sz w:val="20"/>
                <w:szCs w:val="20"/>
                <w:lang w:eastAsia="zh-CN"/>
              </w:rPr>
              <w:t xml:space="preserve">SRS during the </w:t>
            </w:r>
            <w:r>
              <w:rPr>
                <w:rFonts w:ascii="Arial" w:eastAsia="DengXian" w:hAnsi="Arial" w:cs="Arial"/>
                <w:b/>
                <w:bCs/>
                <w:sz w:val="20"/>
                <w:szCs w:val="20"/>
                <w:lang w:eastAsia="zh-CN"/>
              </w:rPr>
              <w:t>PDCCH skipping</w:t>
            </w:r>
            <w:r w:rsidRPr="007A2DD3">
              <w:rPr>
                <w:rFonts w:ascii="Arial" w:eastAsia="DengXian" w:hAnsi="Arial" w:cs="Arial"/>
                <w:b/>
                <w:bCs/>
                <w:sz w:val="20"/>
                <w:szCs w:val="20"/>
                <w:lang w:eastAsia="zh-CN"/>
              </w:rPr>
              <w:t xml:space="preserve"> duration or not?</w:t>
            </w:r>
          </w:p>
        </w:tc>
      </w:tr>
    </w:tbl>
    <w:p w14:paraId="44215DA8" w14:textId="4F12CDB2" w:rsidR="00903E25" w:rsidRPr="003A5062" w:rsidRDefault="00903E25" w:rsidP="00903E25">
      <w:pPr>
        <w:rPr>
          <w:sz w:val="22"/>
          <w:szCs w:val="22"/>
          <w:lang w:eastAsia="en-US"/>
        </w:rPr>
      </w:pPr>
    </w:p>
    <w:p w14:paraId="1F6A1370" w14:textId="240DF13A" w:rsidR="00903E25" w:rsidRPr="003A5062" w:rsidRDefault="00617F1D" w:rsidP="00903E25">
      <w:pPr>
        <w:rPr>
          <w:rFonts w:eastAsiaTheme="minorEastAsia"/>
          <w:sz w:val="22"/>
          <w:szCs w:val="22"/>
          <w:lang w:eastAsia="zh-TW"/>
        </w:rPr>
      </w:pPr>
      <w:r w:rsidRPr="003A5062">
        <w:rPr>
          <w:rFonts w:eastAsiaTheme="minorEastAsia"/>
          <w:sz w:val="22"/>
          <w:szCs w:val="22"/>
          <w:lang w:eastAsia="zh-TW"/>
        </w:rPr>
        <w:t xml:space="preserve">According to RAN1 agreement, </w:t>
      </w:r>
      <w:r w:rsidR="002616A6" w:rsidRPr="003A5062">
        <w:rPr>
          <w:rFonts w:eastAsiaTheme="minorEastAsia"/>
          <w:sz w:val="22"/>
          <w:szCs w:val="22"/>
          <w:lang w:eastAsia="zh-TW"/>
        </w:rPr>
        <w:t xml:space="preserve">PDCCH based monitoring adaptation is applied to USS and type-3 CSS. It implies that the PDCCH monitoring adaption only impacts the </w:t>
      </w:r>
      <w:r w:rsidR="00833063">
        <w:rPr>
          <w:rFonts w:eastAsiaTheme="minorEastAsia"/>
          <w:sz w:val="22"/>
          <w:szCs w:val="22"/>
          <w:lang w:eastAsia="zh-TW"/>
        </w:rPr>
        <w:t xml:space="preserve">DL </w:t>
      </w:r>
      <w:r w:rsidR="002616A6" w:rsidRPr="003A5062">
        <w:rPr>
          <w:rFonts w:eastAsiaTheme="minorEastAsia"/>
          <w:sz w:val="22"/>
          <w:szCs w:val="22"/>
          <w:lang w:eastAsia="zh-TW"/>
        </w:rPr>
        <w:t>monitoring behavior</w:t>
      </w:r>
      <w:r w:rsidR="00833063">
        <w:rPr>
          <w:rFonts w:eastAsiaTheme="minorEastAsia"/>
          <w:sz w:val="22"/>
          <w:szCs w:val="22"/>
          <w:lang w:eastAsia="zh-TW"/>
        </w:rPr>
        <w:t>, while</w:t>
      </w:r>
      <w:r w:rsidR="002616A6" w:rsidRPr="003A5062">
        <w:rPr>
          <w:rFonts w:eastAsiaTheme="minorEastAsia"/>
          <w:sz w:val="22"/>
          <w:szCs w:val="22"/>
          <w:lang w:eastAsia="zh-TW"/>
        </w:rPr>
        <w:t xml:space="preserve"> CSI/SRS </w:t>
      </w:r>
      <w:r w:rsidR="009A4B89" w:rsidRPr="003A5062">
        <w:rPr>
          <w:rFonts w:eastAsiaTheme="minorEastAsia"/>
          <w:sz w:val="22"/>
          <w:szCs w:val="22"/>
          <w:lang w:eastAsia="zh-TW"/>
        </w:rPr>
        <w:t xml:space="preserve">transmission </w:t>
      </w:r>
      <w:r w:rsidR="002616A6" w:rsidRPr="003A5062">
        <w:rPr>
          <w:rFonts w:eastAsiaTheme="minorEastAsia"/>
          <w:sz w:val="22"/>
          <w:szCs w:val="22"/>
          <w:lang w:eastAsia="zh-TW"/>
        </w:rPr>
        <w:t xml:space="preserve">will not be impacted when </w:t>
      </w:r>
      <w:r w:rsidR="00DF6F96" w:rsidRPr="003A5062">
        <w:rPr>
          <w:rFonts w:eastAsiaTheme="minorEastAsia"/>
          <w:sz w:val="22"/>
          <w:szCs w:val="22"/>
          <w:lang w:eastAsia="zh-TW"/>
        </w:rPr>
        <w:t xml:space="preserve">the </w:t>
      </w:r>
      <w:r w:rsidR="002616A6" w:rsidRPr="003A5062">
        <w:rPr>
          <w:rFonts w:eastAsiaTheme="minorEastAsia"/>
          <w:sz w:val="22"/>
          <w:szCs w:val="22"/>
          <w:lang w:eastAsia="zh-TW"/>
        </w:rPr>
        <w:t>UE is indicated to skip PDCCH monitoring.</w:t>
      </w:r>
    </w:p>
    <w:p w14:paraId="3F72CE3C" w14:textId="7F08AFAE" w:rsidR="002616A6" w:rsidRPr="00833063" w:rsidRDefault="002616A6" w:rsidP="00903E25">
      <w:pPr>
        <w:rPr>
          <w:rFonts w:eastAsiaTheme="minorEastAsia"/>
          <w:sz w:val="22"/>
          <w:szCs w:val="22"/>
          <w:lang w:eastAsia="zh-TW"/>
        </w:rPr>
      </w:pPr>
    </w:p>
    <w:p w14:paraId="38719AEF" w14:textId="1BF2B0AF" w:rsidR="003A5062" w:rsidRPr="00833063" w:rsidRDefault="003A5062" w:rsidP="00DF6F96">
      <w:pPr>
        <w:pStyle w:val="Caption"/>
        <w:rPr>
          <w:sz w:val="22"/>
          <w:szCs w:val="22"/>
        </w:rPr>
      </w:pPr>
      <w:bookmarkStart w:id="5" w:name="_Ref95756612"/>
      <w:r w:rsidRPr="00833063">
        <w:rPr>
          <w:sz w:val="22"/>
          <w:szCs w:val="22"/>
        </w:rPr>
        <w:t xml:space="preserve">Proposal </w:t>
      </w:r>
      <w:r w:rsidRPr="00833063">
        <w:rPr>
          <w:sz w:val="22"/>
          <w:szCs w:val="22"/>
        </w:rPr>
        <w:fldChar w:fldCharType="begin"/>
      </w:r>
      <w:r w:rsidRPr="00833063">
        <w:rPr>
          <w:sz w:val="22"/>
          <w:szCs w:val="22"/>
        </w:rPr>
        <w:instrText xml:space="preserve"> SEQ Proposal \* ARABIC </w:instrText>
      </w:r>
      <w:r w:rsidRPr="00833063">
        <w:rPr>
          <w:sz w:val="22"/>
          <w:szCs w:val="22"/>
        </w:rPr>
        <w:fldChar w:fldCharType="separate"/>
      </w:r>
      <w:r w:rsidRPr="00833063">
        <w:rPr>
          <w:noProof/>
          <w:sz w:val="22"/>
          <w:szCs w:val="22"/>
        </w:rPr>
        <w:t>4</w:t>
      </w:r>
      <w:r w:rsidRPr="00833063">
        <w:rPr>
          <w:sz w:val="22"/>
          <w:szCs w:val="22"/>
        </w:rPr>
        <w:fldChar w:fldCharType="end"/>
      </w:r>
      <w:r w:rsidRPr="00833063">
        <w:rPr>
          <w:sz w:val="22"/>
          <w:szCs w:val="22"/>
        </w:rPr>
        <w:t xml:space="preserve">: </w:t>
      </w:r>
      <w:r w:rsidR="00833063">
        <w:rPr>
          <w:sz w:val="22"/>
          <w:szCs w:val="22"/>
        </w:rPr>
        <w:t>Reply</w:t>
      </w:r>
      <w:r w:rsidRPr="00833063">
        <w:rPr>
          <w:sz w:val="22"/>
          <w:szCs w:val="22"/>
        </w:rPr>
        <w:t xml:space="preserve"> to RAN2 LS</w:t>
      </w:r>
      <w:r w:rsidR="00833063">
        <w:rPr>
          <w:sz w:val="22"/>
          <w:szCs w:val="22"/>
        </w:rPr>
        <w:t>:</w:t>
      </w:r>
      <w:r w:rsidRPr="00833063">
        <w:rPr>
          <w:sz w:val="22"/>
          <w:szCs w:val="22"/>
        </w:rPr>
        <w:t xml:space="preserve"> </w:t>
      </w:r>
      <w:r w:rsidRPr="00833063">
        <w:rPr>
          <w:sz w:val="22"/>
          <w:szCs w:val="22"/>
        </w:rPr>
        <w:t>UE continue</w:t>
      </w:r>
      <w:r w:rsidR="00833063">
        <w:rPr>
          <w:sz w:val="22"/>
          <w:szCs w:val="22"/>
        </w:rPr>
        <w:t>s</w:t>
      </w:r>
      <w:r w:rsidRPr="00833063">
        <w:rPr>
          <w:sz w:val="22"/>
          <w:szCs w:val="22"/>
        </w:rPr>
        <w:t xml:space="preserve"> transmitting CSI/SRS during the PDCCH skipping duration</w:t>
      </w:r>
      <w:bookmarkEnd w:id="5"/>
    </w:p>
    <w:p w14:paraId="736AC726" w14:textId="10899D28" w:rsidR="000717F0" w:rsidRDefault="000717F0" w:rsidP="000717F0">
      <w:pPr>
        <w:rPr>
          <w:sz w:val="22"/>
          <w:szCs w:val="22"/>
        </w:rPr>
      </w:pPr>
    </w:p>
    <w:p w14:paraId="0A5ECEF1" w14:textId="77777777" w:rsidR="00833063" w:rsidRPr="00833063" w:rsidRDefault="00833063" w:rsidP="000717F0">
      <w:pPr>
        <w:rPr>
          <w:sz w:val="22"/>
          <w:szCs w:val="22"/>
        </w:rPr>
      </w:pPr>
    </w:p>
    <w:p w14:paraId="49338B9B" w14:textId="198736CA" w:rsidR="003A5062" w:rsidRDefault="003A5062" w:rsidP="003A5062">
      <w:pPr>
        <w:pStyle w:val="Heading1"/>
      </w:pPr>
      <w:r>
        <w:t>Summary</w:t>
      </w:r>
    </w:p>
    <w:p w14:paraId="0CCCFB09" w14:textId="670C49CC" w:rsidR="003A5062" w:rsidRPr="00833063" w:rsidRDefault="00833063" w:rsidP="00833063">
      <w:pPr>
        <w:rPr>
          <w:sz w:val="22"/>
          <w:szCs w:val="22"/>
        </w:rPr>
      </w:pPr>
      <w:r w:rsidRPr="00833063">
        <w:rPr>
          <w:sz w:val="22"/>
          <w:szCs w:val="22"/>
        </w:rPr>
        <w:t>In this contribution</w:t>
      </w:r>
      <w:r>
        <w:rPr>
          <w:sz w:val="22"/>
          <w:szCs w:val="22"/>
        </w:rPr>
        <w:t>, how to process/reply RAN2 LS on PDCCH skipping is discussed. In particular, the following proposals are provided:</w:t>
      </w:r>
    </w:p>
    <w:p w14:paraId="20F73615" w14:textId="77777777" w:rsidR="00833063" w:rsidRPr="00950B31" w:rsidRDefault="00833063" w:rsidP="00833063">
      <w:pPr>
        <w:rPr>
          <w:b/>
          <w:sz w:val="22"/>
          <w:szCs w:val="22"/>
        </w:rPr>
      </w:pPr>
    </w:p>
    <w:p w14:paraId="2E655FB3" w14:textId="5D34B6B8" w:rsidR="00DF6F96" w:rsidRPr="00950B31" w:rsidRDefault="00950B31" w:rsidP="00DF6F96">
      <w:pPr>
        <w:pStyle w:val="Caption"/>
        <w:rPr>
          <w:sz w:val="22"/>
          <w:szCs w:val="22"/>
        </w:rPr>
      </w:pPr>
      <w:r w:rsidRPr="00950B31">
        <w:rPr>
          <w:sz w:val="22"/>
          <w:szCs w:val="22"/>
        </w:rPr>
        <w:fldChar w:fldCharType="begin"/>
      </w:r>
      <w:r w:rsidRPr="00950B31">
        <w:rPr>
          <w:sz w:val="22"/>
          <w:szCs w:val="22"/>
        </w:rPr>
        <w:instrText xml:space="preserve"> REF _Ref95756589 \h </w:instrText>
      </w:r>
      <w:r w:rsidRPr="00950B31">
        <w:rPr>
          <w:sz w:val="22"/>
          <w:szCs w:val="22"/>
        </w:rPr>
      </w:r>
      <w:r w:rsidRPr="00950B31">
        <w:rPr>
          <w:sz w:val="22"/>
          <w:szCs w:val="22"/>
        </w:rPr>
        <w:instrText xml:space="preserve"> \* MERGEFORMAT </w:instrText>
      </w:r>
      <w:r w:rsidRPr="00950B31">
        <w:rPr>
          <w:sz w:val="22"/>
          <w:szCs w:val="22"/>
        </w:rPr>
        <w:fldChar w:fldCharType="separate"/>
      </w:r>
      <w:r w:rsidRPr="003A5062">
        <w:rPr>
          <w:sz w:val="22"/>
          <w:szCs w:val="22"/>
        </w:rPr>
        <w:t xml:space="preserve">Proposal </w:t>
      </w:r>
      <w:r>
        <w:rPr>
          <w:noProof/>
          <w:sz w:val="22"/>
          <w:szCs w:val="22"/>
        </w:rPr>
        <w:t>1</w:t>
      </w:r>
      <w:r w:rsidRPr="003A5062">
        <w:rPr>
          <w:sz w:val="22"/>
          <w:szCs w:val="22"/>
        </w:rPr>
        <w:t>: Discuss and decide TP</w:t>
      </w:r>
      <w:r>
        <w:rPr>
          <w:sz w:val="22"/>
          <w:szCs w:val="22"/>
        </w:rPr>
        <w:t>(</w:t>
      </w:r>
      <w:r w:rsidRPr="003A5062">
        <w:rPr>
          <w:sz w:val="22"/>
          <w:szCs w:val="22"/>
        </w:rPr>
        <w:t>s</w:t>
      </w:r>
      <w:r>
        <w:rPr>
          <w:sz w:val="22"/>
          <w:szCs w:val="22"/>
        </w:rPr>
        <w:t>)</w:t>
      </w:r>
      <w:r w:rsidRPr="003A5062">
        <w:rPr>
          <w:sz w:val="22"/>
          <w:szCs w:val="22"/>
        </w:rPr>
        <w:t xml:space="preserve"> to TS 38.213 </w:t>
      </w:r>
      <w:r w:rsidRPr="003A5062">
        <w:rPr>
          <w:sz w:val="22"/>
          <w:szCs w:val="22"/>
        </w:rPr>
        <w:t xml:space="preserve">in Agenda Item 8.7.2 </w:t>
      </w:r>
      <w:r w:rsidRPr="003A5062">
        <w:rPr>
          <w:sz w:val="22"/>
          <w:szCs w:val="22"/>
        </w:rPr>
        <w:t xml:space="preserve">for capturing the three conditions agreed by RAN2 for ignoring PDCCH skipping: </w:t>
      </w:r>
      <w:r w:rsidRPr="003A5062">
        <w:rPr>
          <w:sz w:val="22"/>
          <w:szCs w:val="22"/>
          <w:lang w:eastAsia="en-US"/>
        </w:rPr>
        <w:t>1) SR is pending, 2) during the RAR/</w:t>
      </w:r>
      <w:proofErr w:type="spellStart"/>
      <w:r w:rsidRPr="003A5062">
        <w:rPr>
          <w:sz w:val="22"/>
          <w:szCs w:val="22"/>
          <w:lang w:eastAsia="en-US"/>
        </w:rPr>
        <w:t>MsgB</w:t>
      </w:r>
      <w:proofErr w:type="spellEnd"/>
      <w:r w:rsidRPr="003A5062">
        <w:rPr>
          <w:sz w:val="22"/>
          <w:szCs w:val="22"/>
          <w:lang w:eastAsia="en-US"/>
        </w:rPr>
        <w:t xml:space="preserve"> window and 3) contention resolution timer is running</w:t>
      </w:r>
      <w:r w:rsidRPr="00950B31">
        <w:rPr>
          <w:sz w:val="22"/>
          <w:szCs w:val="22"/>
        </w:rPr>
        <w:fldChar w:fldCharType="end"/>
      </w:r>
      <w:r w:rsidR="00DF6F96" w:rsidRPr="00950B31">
        <w:rPr>
          <w:sz w:val="22"/>
          <w:szCs w:val="22"/>
        </w:rPr>
        <w:t xml:space="preserve"> </w:t>
      </w:r>
    </w:p>
    <w:p w14:paraId="7A2E4643" w14:textId="77777777" w:rsidR="00950B31" w:rsidRPr="00950B31" w:rsidRDefault="00950B31" w:rsidP="00950B31">
      <w:pPr>
        <w:rPr>
          <w:b/>
          <w:sz w:val="22"/>
          <w:szCs w:val="22"/>
        </w:rPr>
      </w:pPr>
    </w:p>
    <w:p w14:paraId="5F7A5922" w14:textId="40047069" w:rsidR="00950B31" w:rsidRPr="00950B31" w:rsidRDefault="00950B31" w:rsidP="00950B31">
      <w:pPr>
        <w:rPr>
          <w:b/>
          <w:sz w:val="22"/>
          <w:szCs w:val="22"/>
        </w:rPr>
      </w:pPr>
      <w:r w:rsidRPr="00950B31">
        <w:rPr>
          <w:b/>
          <w:sz w:val="22"/>
          <w:szCs w:val="22"/>
        </w:rPr>
        <w:fldChar w:fldCharType="begin"/>
      </w:r>
      <w:r w:rsidRPr="00950B31">
        <w:rPr>
          <w:b/>
          <w:sz w:val="22"/>
          <w:szCs w:val="22"/>
        </w:rPr>
        <w:instrText xml:space="preserve"> REF _Ref95756594 \h </w:instrText>
      </w:r>
      <w:r w:rsidRPr="00950B31">
        <w:rPr>
          <w:b/>
          <w:sz w:val="22"/>
          <w:szCs w:val="22"/>
        </w:rPr>
      </w:r>
      <w:r w:rsidRPr="00950B31">
        <w:rPr>
          <w:b/>
          <w:sz w:val="22"/>
          <w:szCs w:val="22"/>
        </w:rPr>
        <w:instrText xml:space="preserve"> \* MERGEFORMAT </w:instrText>
      </w:r>
      <w:r w:rsidRPr="00950B31">
        <w:rPr>
          <w:b/>
          <w:sz w:val="22"/>
          <w:szCs w:val="22"/>
        </w:rPr>
        <w:fldChar w:fldCharType="separate"/>
      </w:r>
      <w:r w:rsidRPr="00950B31">
        <w:rPr>
          <w:b/>
          <w:sz w:val="22"/>
          <w:szCs w:val="22"/>
        </w:rPr>
        <w:t xml:space="preserve">Proposal </w:t>
      </w:r>
      <w:r w:rsidRPr="00950B31">
        <w:rPr>
          <w:b/>
          <w:noProof/>
          <w:sz w:val="22"/>
          <w:szCs w:val="22"/>
        </w:rPr>
        <w:t>2</w:t>
      </w:r>
      <w:r w:rsidRPr="00950B31">
        <w:rPr>
          <w:b/>
          <w:sz w:val="22"/>
          <w:szCs w:val="22"/>
        </w:rPr>
        <w:t>: When Proposal 1 is processed, reply to RAN2 LS: It is sufficient to capture</w:t>
      </w:r>
      <w:r w:rsidRPr="00950B31">
        <w:rPr>
          <w:rFonts w:eastAsiaTheme="minorEastAsia"/>
          <w:b/>
          <w:sz w:val="22"/>
          <w:szCs w:val="22"/>
          <w:lang w:eastAsia="zh-TW"/>
        </w:rPr>
        <w:t xml:space="preserve"> </w:t>
      </w:r>
      <w:r w:rsidRPr="00950B31">
        <w:rPr>
          <w:rFonts w:eastAsiaTheme="minorEastAsia"/>
          <w:b/>
          <w:sz w:val="22"/>
          <w:szCs w:val="22"/>
          <w:lang w:eastAsia="zh-TW"/>
        </w:rPr>
        <w:t>all UE behaviors related to PDCCH skipping in RAN1 specification only</w:t>
      </w:r>
      <w:r w:rsidRPr="00950B31">
        <w:rPr>
          <w:rFonts w:eastAsiaTheme="minorEastAsia"/>
          <w:b/>
          <w:sz w:val="22"/>
          <w:szCs w:val="22"/>
          <w:lang w:eastAsia="zh-TW"/>
        </w:rPr>
        <w:t>.</w:t>
      </w:r>
      <w:r w:rsidRPr="00950B31">
        <w:rPr>
          <w:b/>
          <w:sz w:val="22"/>
          <w:szCs w:val="22"/>
        </w:rPr>
        <w:fldChar w:fldCharType="end"/>
      </w:r>
    </w:p>
    <w:p w14:paraId="2F55A5CD" w14:textId="476F0268" w:rsidR="00950B31" w:rsidRPr="00950B31" w:rsidRDefault="00950B31" w:rsidP="00950B31">
      <w:pPr>
        <w:rPr>
          <w:b/>
          <w:sz w:val="22"/>
          <w:szCs w:val="22"/>
        </w:rPr>
      </w:pPr>
    </w:p>
    <w:p w14:paraId="08BC3636" w14:textId="3B068DC9" w:rsidR="00950B31" w:rsidRPr="00950B31" w:rsidRDefault="00950B31" w:rsidP="00950B31">
      <w:pPr>
        <w:rPr>
          <w:b/>
          <w:sz w:val="22"/>
          <w:szCs w:val="22"/>
        </w:rPr>
      </w:pPr>
      <w:r w:rsidRPr="00950B31">
        <w:rPr>
          <w:b/>
          <w:sz w:val="22"/>
          <w:szCs w:val="22"/>
        </w:rPr>
        <w:fldChar w:fldCharType="begin"/>
      </w:r>
      <w:r w:rsidRPr="00950B31">
        <w:rPr>
          <w:b/>
          <w:sz w:val="22"/>
          <w:szCs w:val="22"/>
        </w:rPr>
        <w:instrText xml:space="preserve"> REF _Ref95756606 \h </w:instrText>
      </w:r>
      <w:r w:rsidRPr="00950B31">
        <w:rPr>
          <w:b/>
          <w:sz w:val="22"/>
          <w:szCs w:val="22"/>
        </w:rPr>
      </w:r>
      <w:r w:rsidRPr="00950B31">
        <w:rPr>
          <w:b/>
          <w:sz w:val="22"/>
          <w:szCs w:val="22"/>
        </w:rPr>
        <w:instrText xml:space="preserve"> \* MERGEFORMAT </w:instrText>
      </w:r>
      <w:r w:rsidRPr="00950B31">
        <w:rPr>
          <w:b/>
          <w:sz w:val="22"/>
          <w:szCs w:val="22"/>
        </w:rPr>
        <w:fldChar w:fldCharType="separate"/>
      </w:r>
      <w:r w:rsidRPr="00950B31">
        <w:rPr>
          <w:b/>
          <w:sz w:val="22"/>
          <w:szCs w:val="22"/>
        </w:rPr>
        <w:t xml:space="preserve">Proposal </w:t>
      </w:r>
      <w:r w:rsidRPr="00950B31">
        <w:rPr>
          <w:b/>
          <w:noProof/>
          <w:sz w:val="22"/>
          <w:szCs w:val="22"/>
        </w:rPr>
        <w:t>3</w:t>
      </w:r>
      <w:r w:rsidRPr="00950B31">
        <w:rPr>
          <w:b/>
          <w:sz w:val="22"/>
          <w:szCs w:val="22"/>
        </w:rPr>
        <w:t>: Reply to RAN2 LS: According to clause 10.3 of TS 38.213, p</w:t>
      </w:r>
      <w:r w:rsidRPr="003A5062">
        <w:rPr>
          <w:b/>
          <w:sz w:val="22"/>
          <w:szCs w:val="22"/>
        </w:rPr>
        <w:t>hysical layer of UE reports a value of 1 for Wake-up indication bit to higher layer</w:t>
      </w:r>
      <w:r w:rsidRPr="00950B31">
        <w:rPr>
          <w:b/>
          <w:sz w:val="22"/>
          <w:szCs w:val="22"/>
        </w:rPr>
        <w:t xml:space="preserve">, </w:t>
      </w:r>
      <w:r w:rsidRPr="003A5062">
        <w:rPr>
          <w:b/>
          <w:sz w:val="22"/>
          <w:szCs w:val="22"/>
        </w:rPr>
        <w:t>in case UE cannot monitor DCP due to PDCCH skipping</w:t>
      </w:r>
      <w:r w:rsidRPr="00950B31">
        <w:rPr>
          <w:b/>
          <w:sz w:val="22"/>
          <w:szCs w:val="22"/>
        </w:rPr>
        <w:fldChar w:fldCharType="end"/>
      </w:r>
    </w:p>
    <w:p w14:paraId="71EC8A58" w14:textId="1A843B05" w:rsidR="00950B31" w:rsidRPr="00950B31" w:rsidRDefault="00950B31" w:rsidP="00950B31">
      <w:pPr>
        <w:rPr>
          <w:b/>
          <w:sz w:val="22"/>
          <w:szCs w:val="22"/>
        </w:rPr>
      </w:pPr>
    </w:p>
    <w:p w14:paraId="5DD8FBC4" w14:textId="4CFB64ED" w:rsidR="00950B31" w:rsidRPr="00950B31" w:rsidRDefault="00950B31" w:rsidP="00950B31">
      <w:pPr>
        <w:rPr>
          <w:b/>
          <w:sz w:val="22"/>
          <w:szCs w:val="22"/>
        </w:rPr>
      </w:pPr>
      <w:r w:rsidRPr="00950B31">
        <w:rPr>
          <w:b/>
          <w:sz w:val="22"/>
          <w:szCs w:val="22"/>
        </w:rPr>
        <w:fldChar w:fldCharType="begin"/>
      </w:r>
      <w:r w:rsidRPr="00950B31">
        <w:rPr>
          <w:b/>
          <w:sz w:val="22"/>
          <w:szCs w:val="22"/>
        </w:rPr>
        <w:instrText xml:space="preserve"> REF _Ref95756612 \h </w:instrText>
      </w:r>
      <w:r w:rsidRPr="00950B31">
        <w:rPr>
          <w:b/>
          <w:sz w:val="22"/>
          <w:szCs w:val="22"/>
        </w:rPr>
      </w:r>
      <w:r w:rsidRPr="00950B31">
        <w:rPr>
          <w:b/>
          <w:sz w:val="22"/>
          <w:szCs w:val="22"/>
        </w:rPr>
        <w:instrText xml:space="preserve"> \* MERGEFORMAT </w:instrText>
      </w:r>
      <w:r w:rsidRPr="00950B31">
        <w:rPr>
          <w:b/>
          <w:sz w:val="22"/>
          <w:szCs w:val="22"/>
        </w:rPr>
        <w:fldChar w:fldCharType="separate"/>
      </w:r>
      <w:r w:rsidRPr="00950B31">
        <w:rPr>
          <w:b/>
          <w:sz w:val="22"/>
          <w:szCs w:val="22"/>
        </w:rPr>
        <w:t xml:space="preserve">Proposal </w:t>
      </w:r>
      <w:r w:rsidRPr="00950B31">
        <w:rPr>
          <w:b/>
          <w:noProof/>
          <w:sz w:val="22"/>
          <w:szCs w:val="22"/>
        </w:rPr>
        <w:t>4</w:t>
      </w:r>
      <w:r w:rsidRPr="00950B31">
        <w:rPr>
          <w:b/>
          <w:sz w:val="22"/>
          <w:szCs w:val="22"/>
        </w:rPr>
        <w:t xml:space="preserve">: Reply to RAN2 LS: </w:t>
      </w:r>
      <w:r w:rsidRPr="00950B31">
        <w:rPr>
          <w:b/>
          <w:sz w:val="22"/>
          <w:szCs w:val="22"/>
        </w:rPr>
        <w:t>UE continue</w:t>
      </w:r>
      <w:r w:rsidRPr="00950B31">
        <w:rPr>
          <w:b/>
          <w:sz w:val="22"/>
          <w:szCs w:val="22"/>
        </w:rPr>
        <w:t>s</w:t>
      </w:r>
      <w:r w:rsidRPr="00950B31">
        <w:rPr>
          <w:b/>
          <w:sz w:val="22"/>
          <w:szCs w:val="22"/>
        </w:rPr>
        <w:t xml:space="preserve"> transmitting CSI/SRS during the PDCCH skipping duration</w:t>
      </w:r>
      <w:r w:rsidRPr="00950B31">
        <w:rPr>
          <w:b/>
          <w:sz w:val="22"/>
          <w:szCs w:val="22"/>
        </w:rPr>
        <w:fldChar w:fldCharType="end"/>
      </w:r>
    </w:p>
    <w:p w14:paraId="6DC8B259" w14:textId="77777777" w:rsidR="00950B31" w:rsidRPr="00950B31" w:rsidRDefault="00950B31" w:rsidP="00950B31">
      <w:pPr>
        <w:rPr>
          <w:b/>
          <w:sz w:val="22"/>
          <w:szCs w:val="22"/>
        </w:rPr>
      </w:pPr>
    </w:p>
    <w:p w14:paraId="0FEDE25D" w14:textId="77777777" w:rsidR="00833063" w:rsidRPr="00950B31" w:rsidRDefault="00833063" w:rsidP="00833063">
      <w:pPr>
        <w:rPr>
          <w:rFonts w:eastAsiaTheme="minorEastAsia"/>
          <w:bCs/>
          <w:sz w:val="22"/>
          <w:szCs w:val="22"/>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07A1418F" w14:textId="1112159F" w:rsidR="00865B5A" w:rsidRDefault="00865B5A" w:rsidP="0090360E">
      <w:pPr>
        <w:pStyle w:val="References"/>
        <w:tabs>
          <w:tab w:val="clear" w:pos="502"/>
          <w:tab w:val="num" w:pos="360"/>
        </w:tabs>
        <w:ind w:left="360"/>
        <w:jc w:val="both"/>
        <w:rPr>
          <w:rFonts w:ascii="Times New Roman" w:hAnsi="Times New Roman" w:cs="Times New Roman"/>
          <w:sz w:val="22"/>
        </w:rPr>
      </w:pPr>
      <w:bookmarkStart w:id="6" w:name="_Ref92443720"/>
      <w:bookmarkStart w:id="7" w:name="_Ref95488260"/>
      <w:bookmarkStart w:id="8" w:name="_Ref86848915"/>
      <w:bookmarkStart w:id="9" w:name="_Ref95742281"/>
      <w:r w:rsidRPr="00865B5A">
        <w:rPr>
          <w:rFonts w:ascii="Times New Roman" w:hAnsi="Times New Roman" w:cs="Times New Roman"/>
          <w:sz w:val="22"/>
        </w:rPr>
        <w:t>R1-2200884</w:t>
      </w:r>
      <w:r>
        <w:rPr>
          <w:rFonts w:ascii="Times New Roman" w:hAnsi="Times New Roman" w:cs="Times New Roman"/>
          <w:sz w:val="22"/>
        </w:rPr>
        <w:t xml:space="preserve"> (</w:t>
      </w:r>
      <w:r w:rsidRPr="00865B5A">
        <w:rPr>
          <w:rFonts w:ascii="Times New Roman" w:hAnsi="Times New Roman" w:cs="Times New Roman"/>
          <w:sz w:val="22"/>
        </w:rPr>
        <w:t>R2-2201960</w:t>
      </w:r>
      <w:r>
        <w:rPr>
          <w:rFonts w:ascii="Times New Roman" w:hAnsi="Times New Roman" w:cs="Times New Roman"/>
          <w:sz w:val="22"/>
        </w:rPr>
        <w:t>), “</w:t>
      </w:r>
      <w:r w:rsidRPr="00865B5A">
        <w:rPr>
          <w:rFonts w:ascii="Times New Roman" w:hAnsi="Times New Roman" w:cs="Times New Roman"/>
          <w:sz w:val="22"/>
        </w:rPr>
        <w:t>LS on PDCCH Skipping in RRC_CONNECTED</w:t>
      </w:r>
      <w:r>
        <w:rPr>
          <w:rFonts w:ascii="Times New Roman" w:hAnsi="Times New Roman" w:cs="Times New Roman"/>
          <w:sz w:val="22"/>
        </w:rPr>
        <w:t>”, RAN2, RAN2#116bis-e</w:t>
      </w:r>
      <w:bookmarkEnd w:id="9"/>
    </w:p>
    <w:p w14:paraId="714AFE9C" w14:textId="65169B69" w:rsidR="0016181D" w:rsidRDefault="0016181D" w:rsidP="0090360E">
      <w:pPr>
        <w:pStyle w:val="References"/>
        <w:tabs>
          <w:tab w:val="clear" w:pos="502"/>
          <w:tab w:val="num" w:pos="360"/>
        </w:tabs>
        <w:ind w:left="360"/>
        <w:jc w:val="both"/>
        <w:rPr>
          <w:rFonts w:ascii="Times New Roman" w:hAnsi="Times New Roman" w:cs="Times New Roman"/>
          <w:sz w:val="22"/>
        </w:rPr>
      </w:pPr>
      <w:bookmarkStart w:id="10" w:name="_Ref95744587"/>
      <w:r w:rsidRPr="00D577BC">
        <w:rPr>
          <w:rFonts w:cs="Arial"/>
          <w:sz w:val="22"/>
          <w:szCs w:val="22"/>
        </w:rPr>
        <w:t xml:space="preserve">“Physical layer procedures for control”, </w:t>
      </w:r>
      <w:r>
        <w:rPr>
          <w:rFonts w:cs="Arial"/>
          <w:sz w:val="22"/>
          <w:szCs w:val="22"/>
        </w:rPr>
        <w:t>TS 38.213</w:t>
      </w:r>
      <w:bookmarkEnd w:id="10"/>
    </w:p>
    <w:p w14:paraId="005A43F9" w14:textId="57D48E56" w:rsidR="00210857" w:rsidRPr="0016181D" w:rsidRDefault="0090360E" w:rsidP="0016181D">
      <w:pPr>
        <w:pStyle w:val="References"/>
        <w:tabs>
          <w:tab w:val="clear" w:pos="502"/>
          <w:tab w:val="num" w:pos="360"/>
        </w:tabs>
        <w:ind w:left="360"/>
        <w:jc w:val="both"/>
        <w:rPr>
          <w:rFonts w:ascii="Times New Roman" w:hAnsi="Times New Roman" w:cs="Times New Roman"/>
          <w:sz w:val="22"/>
        </w:rPr>
      </w:pPr>
      <w:r w:rsidRPr="00646027">
        <w:rPr>
          <w:rFonts w:ascii="Times New Roman" w:hAnsi="Times New Roman" w:cs="Times New Roman"/>
          <w:sz w:val="22"/>
        </w:rPr>
        <w:t>“</w:t>
      </w:r>
      <w:r w:rsidR="00895315" w:rsidRPr="00895315">
        <w:rPr>
          <w:rFonts w:cs="Arial"/>
          <w:sz w:val="22"/>
          <w:szCs w:val="22"/>
        </w:rPr>
        <w:t>Medium Access Control (MAC) protocol specification</w:t>
      </w:r>
      <w:r w:rsidRPr="00646027">
        <w:rPr>
          <w:rFonts w:ascii="Times New Roman" w:hAnsi="Times New Roman" w:cs="Times New Roman"/>
          <w:sz w:val="22"/>
        </w:rPr>
        <w:t xml:space="preserve">”, </w:t>
      </w:r>
      <w:bookmarkEnd w:id="6"/>
      <w:r w:rsidR="00895315">
        <w:rPr>
          <w:rFonts w:ascii="Times New Roman" w:hAnsi="Times New Roman" w:cs="Times New Roman"/>
          <w:sz w:val="22"/>
        </w:rPr>
        <w:t>TS</w:t>
      </w:r>
      <w:r w:rsidR="00D577BC">
        <w:rPr>
          <w:rFonts w:ascii="Times New Roman" w:hAnsi="Times New Roman" w:cs="Times New Roman"/>
          <w:sz w:val="22"/>
        </w:rPr>
        <w:t xml:space="preserve"> </w:t>
      </w:r>
      <w:r w:rsidR="00895315">
        <w:rPr>
          <w:rFonts w:ascii="Times New Roman" w:hAnsi="Times New Roman" w:cs="Times New Roman"/>
          <w:sz w:val="22"/>
        </w:rPr>
        <w:t>38.321</w:t>
      </w:r>
      <w:bookmarkEnd w:id="7"/>
      <w:bookmarkEnd w:id="8"/>
    </w:p>
    <w:p w14:paraId="537D7ED5" w14:textId="77777777" w:rsidR="00A11546" w:rsidRPr="00162612" w:rsidRDefault="00A11546" w:rsidP="00A11546">
      <w:pPr>
        <w:rPr>
          <w:highlight w:val="yellow"/>
          <w:lang w:eastAsia="en-US"/>
        </w:rPr>
      </w:pPr>
    </w:p>
    <w:sectPr w:rsidR="00A11546" w:rsidRPr="00162612"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D0298" w14:textId="77777777" w:rsidR="00C118DB" w:rsidRDefault="00C118DB">
      <w:r>
        <w:separator/>
      </w:r>
    </w:p>
  </w:endnote>
  <w:endnote w:type="continuationSeparator" w:id="0">
    <w:p w14:paraId="3AF3B978" w14:textId="77777777" w:rsidR="00C118DB" w:rsidRDefault="00C1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44A0E" w14:textId="77777777" w:rsidR="00C118DB" w:rsidRDefault="00C118DB">
      <w:r>
        <w:separator/>
      </w:r>
    </w:p>
  </w:footnote>
  <w:footnote w:type="continuationSeparator" w:id="0">
    <w:p w14:paraId="4A839C08" w14:textId="77777777" w:rsidR="00C118DB" w:rsidRDefault="00C11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41AED"/>
    <w:multiLevelType w:val="hybridMultilevel"/>
    <w:tmpl w:val="550AB2C8"/>
    <w:lvl w:ilvl="0" w:tplc="0750E316">
      <w:start w:val="1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F74"/>
    <w:multiLevelType w:val="hybridMultilevel"/>
    <w:tmpl w:val="72FC99A6"/>
    <w:lvl w:ilvl="0" w:tplc="CA022D68">
      <w:start w:val="1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E102485"/>
    <w:multiLevelType w:val="multilevel"/>
    <w:tmpl w:val="5B94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E63F3"/>
    <w:multiLevelType w:val="hybridMultilevel"/>
    <w:tmpl w:val="BFB4E0AE"/>
    <w:lvl w:ilvl="0" w:tplc="ECAADADC">
      <w:start w:val="1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E2A7A34"/>
    <w:multiLevelType w:val="hybridMultilevel"/>
    <w:tmpl w:val="5F665A58"/>
    <w:lvl w:ilvl="0" w:tplc="CA022D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4BF6A4D"/>
    <w:multiLevelType w:val="multilevel"/>
    <w:tmpl w:val="24BF6A4D"/>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256D75"/>
    <w:multiLevelType w:val="hybridMultilevel"/>
    <w:tmpl w:val="DF1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36F0B"/>
    <w:multiLevelType w:val="hybridMultilevel"/>
    <w:tmpl w:val="93CC67D2"/>
    <w:lvl w:ilvl="0" w:tplc="CA022D68">
      <w:start w:val="1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B94F86"/>
    <w:multiLevelType w:val="hybridMultilevel"/>
    <w:tmpl w:val="5878689E"/>
    <w:lvl w:ilvl="0" w:tplc="1AB4D94C">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CD4054"/>
    <w:multiLevelType w:val="hybridMultilevel"/>
    <w:tmpl w:val="30EAFF5A"/>
    <w:lvl w:ilvl="0" w:tplc="1AB4D94C">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F7D0754"/>
    <w:multiLevelType w:val="hybridMultilevel"/>
    <w:tmpl w:val="9FF05276"/>
    <w:lvl w:ilvl="0" w:tplc="8190F2AA">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8"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0"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1" w15:restartNumberingAfterBreak="0">
    <w:nsid w:val="478E4F80"/>
    <w:multiLevelType w:val="hybridMultilevel"/>
    <w:tmpl w:val="D85861EC"/>
    <w:lvl w:ilvl="0" w:tplc="1AB4D94C">
      <w:start w:val="2"/>
      <w:numFmt w:val="bullet"/>
      <w:lvlText w:val="-"/>
      <w:lvlJc w:val="left"/>
      <w:pPr>
        <w:ind w:left="480" w:hanging="480"/>
      </w:pPr>
      <w:rPr>
        <w:rFonts w:ascii="Times New Roman" w:eastAsia="Times New Roman" w:hAnsi="Times New Roman" w:cs="Times New Roman" w:hint="default"/>
      </w:rPr>
    </w:lvl>
    <w:lvl w:ilvl="1" w:tplc="8190F2AA">
      <w:numFmt w:val="bullet"/>
      <w:lvlText w:val="•"/>
      <w:lvlJc w:val="left"/>
      <w:pPr>
        <w:ind w:left="960" w:hanging="480"/>
      </w:pPr>
      <w:rPr>
        <w:rFonts w:ascii="SimSun" w:eastAsia="SimSun" w:hAnsi="SimSun"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12757A"/>
    <w:multiLevelType w:val="hybridMultilevel"/>
    <w:tmpl w:val="C858639C"/>
    <w:lvl w:ilvl="0" w:tplc="4D3678F6">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8B74AE"/>
    <w:multiLevelType w:val="hybridMultilevel"/>
    <w:tmpl w:val="0566998C"/>
    <w:lvl w:ilvl="0" w:tplc="31BC4E24">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1B7456"/>
    <w:multiLevelType w:val="hybridMultilevel"/>
    <w:tmpl w:val="8864D66E"/>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2F43493"/>
    <w:multiLevelType w:val="hybridMultilevel"/>
    <w:tmpl w:val="51E42CEE"/>
    <w:lvl w:ilvl="0" w:tplc="CA022D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64019F5"/>
    <w:multiLevelType w:val="hybridMultilevel"/>
    <w:tmpl w:val="2990D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E835D8"/>
    <w:multiLevelType w:val="hybridMultilevel"/>
    <w:tmpl w:val="C0261A4A"/>
    <w:lvl w:ilvl="0" w:tplc="DB001BAA">
      <w:start w:val="1"/>
      <w:numFmt w:val="decimal"/>
      <w:lvlText w:val="%1."/>
      <w:lvlJc w:val="left"/>
      <w:pPr>
        <w:ind w:left="360" w:hanging="360"/>
      </w:pPr>
      <w:rPr>
        <w:rFonts w:ascii="新細明體" w:eastAsia="新細明體" w:hAnsi="新細明體"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1704225"/>
    <w:multiLevelType w:val="multilevel"/>
    <w:tmpl w:val="A75E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F37B16"/>
    <w:multiLevelType w:val="hybridMultilevel"/>
    <w:tmpl w:val="0414E04E"/>
    <w:lvl w:ilvl="0" w:tplc="1AB4D94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95577E9"/>
    <w:multiLevelType w:val="hybridMultilevel"/>
    <w:tmpl w:val="7C30A508"/>
    <w:lvl w:ilvl="0" w:tplc="CA022D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9CF3D84"/>
    <w:multiLevelType w:val="hybridMultilevel"/>
    <w:tmpl w:val="5A4C867E"/>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C94428"/>
    <w:multiLevelType w:val="hybridMultilevel"/>
    <w:tmpl w:val="BE4E5852"/>
    <w:lvl w:ilvl="0" w:tplc="7046C6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9"/>
  </w:num>
  <w:num w:numId="3">
    <w:abstractNumId w:val="3"/>
  </w:num>
  <w:num w:numId="4">
    <w:abstractNumId w:val="31"/>
  </w:num>
  <w:num w:numId="5">
    <w:abstractNumId w:val="16"/>
  </w:num>
  <w:num w:numId="6">
    <w:abstractNumId w:val="33"/>
  </w:num>
  <w:num w:numId="7">
    <w:abstractNumId w:val="23"/>
  </w:num>
  <w:num w:numId="8">
    <w:abstractNumId w:val="17"/>
  </w:num>
  <w:num w:numId="9">
    <w:abstractNumId w:val="8"/>
  </w:num>
  <w:num w:numId="10">
    <w:abstractNumId w:val="26"/>
  </w:num>
  <w:num w:numId="11">
    <w:abstractNumId w:val="36"/>
  </w:num>
  <w:num w:numId="12">
    <w:abstractNumId w:val="24"/>
  </w:num>
  <w:num w:numId="13">
    <w:abstractNumId w:val="35"/>
  </w:num>
  <w:num w:numId="14">
    <w:abstractNumId w:val="27"/>
  </w:num>
  <w:num w:numId="15">
    <w:abstractNumId w:val="11"/>
  </w:num>
  <w:num w:numId="16">
    <w:abstractNumId w:val="2"/>
  </w:num>
  <w:num w:numId="17">
    <w:abstractNumId w:val="28"/>
  </w:num>
  <w:num w:numId="18">
    <w:abstractNumId w:val="7"/>
  </w:num>
  <w:num w:numId="19">
    <w:abstractNumId w:val="22"/>
  </w:num>
  <w:num w:numId="20">
    <w:abstractNumId w:val="9"/>
  </w:num>
  <w:num w:numId="21">
    <w:abstractNumId w:val="13"/>
  </w:num>
  <w:num w:numId="22">
    <w:abstractNumId w:val="35"/>
  </w:num>
  <w:num w:numId="23">
    <w:abstractNumId w:val="0"/>
  </w:num>
  <w:num w:numId="24">
    <w:abstractNumId w:val="5"/>
  </w:num>
  <w:num w:numId="25">
    <w:abstractNumId w:val="29"/>
  </w:num>
  <w:num w:numId="26">
    <w:abstractNumId w:val="34"/>
  </w:num>
  <w:num w:numId="27">
    <w:abstractNumId w:val="12"/>
  </w:num>
  <w:num w:numId="28">
    <w:abstractNumId w:val="21"/>
  </w:num>
  <w:num w:numId="29">
    <w:abstractNumId w:val="15"/>
  </w:num>
  <w:num w:numId="30">
    <w:abstractNumId w:val="14"/>
  </w:num>
  <w:num w:numId="31">
    <w:abstractNumId w:val="4"/>
  </w:num>
  <w:num w:numId="32">
    <w:abstractNumId w:val="30"/>
  </w:num>
  <w:num w:numId="33">
    <w:abstractNumId w:val="37"/>
  </w:num>
  <w:num w:numId="34">
    <w:abstractNumId w:val="18"/>
  </w:num>
  <w:num w:numId="35">
    <w:abstractNumId w:val="39"/>
  </w:num>
  <w:num w:numId="36">
    <w:abstractNumId w:val="25"/>
  </w:num>
  <w:num w:numId="37">
    <w:abstractNumId w:val="32"/>
  </w:num>
  <w:num w:numId="38">
    <w:abstractNumId w:val="6"/>
  </w:num>
  <w:num w:numId="39">
    <w:abstractNumId w:val="17"/>
  </w:num>
  <w:num w:numId="40">
    <w:abstractNumId w:val="17"/>
  </w:num>
  <w:num w:numId="41">
    <w:abstractNumId w:val="1"/>
  </w:num>
  <w:num w:numId="42">
    <w:abstractNumId w:val="10"/>
  </w:num>
  <w:num w:numId="43">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0C7E"/>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D6D"/>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2D37"/>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5A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7F0"/>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45"/>
    <w:rsid w:val="00085AAB"/>
    <w:rsid w:val="0008693B"/>
    <w:rsid w:val="00086B4B"/>
    <w:rsid w:val="0008700E"/>
    <w:rsid w:val="00087287"/>
    <w:rsid w:val="0008738E"/>
    <w:rsid w:val="00087D81"/>
    <w:rsid w:val="000904B3"/>
    <w:rsid w:val="00090B5B"/>
    <w:rsid w:val="00091AFB"/>
    <w:rsid w:val="00092B02"/>
    <w:rsid w:val="00093E7E"/>
    <w:rsid w:val="00094C64"/>
    <w:rsid w:val="00094E3D"/>
    <w:rsid w:val="00095808"/>
    <w:rsid w:val="0009595E"/>
    <w:rsid w:val="0009679F"/>
    <w:rsid w:val="00096F03"/>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B0020"/>
    <w:rsid w:val="000B0083"/>
    <w:rsid w:val="000B1C28"/>
    <w:rsid w:val="000B2937"/>
    <w:rsid w:val="000B2B45"/>
    <w:rsid w:val="000B2DCB"/>
    <w:rsid w:val="000B2EF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77D"/>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501"/>
    <w:rsid w:val="00126E09"/>
    <w:rsid w:val="00126E20"/>
    <w:rsid w:val="00127018"/>
    <w:rsid w:val="00127382"/>
    <w:rsid w:val="001279D6"/>
    <w:rsid w:val="00130108"/>
    <w:rsid w:val="00130253"/>
    <w:rsid w:val="00130399"/>
    <w:rsid w:val="001304B5"/>
    <w:rsid w:val="00130870"/>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181D"/>
    <w:rsid w:val="00162612"/>
    <w:rsid w:val="00162778"/>
    <w:rsid w:val="00163802"/>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AED"/>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91F"/>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8EA"/>
    <w:rsid w:val="00213E77"/>
    <w:rsid w:val="00213EB0"/>
    <w:rsid w:val="002142B0"/>
    <w:rsid w:val="002143B4"/>
    <w:rsid w:val="00214F20"/>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B2C"/>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6A6"/>
    <w:rsid w:val="0026179F"/>
    <w:rsid w:val="00263D47"/>
    <w:rsid w:val="00265893"/>
    <w:rsid w:val="0026617F"/>
    <w:rsid w:val="00266517"/>
    <w:rsid w:val="0026698C"/>
    <w:rsid w:val="00267155"/>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462"/>
    <w:rsid w:val="002D06F5"/>
    <w:rsid w:val="002D0FCD"/>
    <w:rsid w:val="002D1BF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D50"/>
    <w:rsid w:val="00300C3C"/>
    <w:rsid w:val="00300D2E"/>
    <w:rsid w:val="00300F6F"/>
    <w:rsid w:val="00301C81"/>
    <w:rsid w:val="003024B2"/>
    <w:rsid w:val="00302C96"/>
    <w:rsid w:val="00302FC4"/>
    <w:rsid w:val="003035C0"/>
    <w:rsid w:val="003039E2"/>
    <w:rsid w:val="00303C24"/>
    <w:rsid w:val="00303DA7"/>
    <w:rsid w:val="0030466C"/>
    <w:rsid w:val="003049FD"/>
    <w:rsid w:val="00304C24"/>
    <w:rsid w:val="00304CD6"/>
    <w:rsid w:val="00304D03"/>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8BC"/>
    <w:rsid w:val="00316D03"/>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062"/>
    <w:rsid w:val="003A5FA4"/>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57B"/>
    <w:rsid w:val="003C1A0E"/>
    <w:rsid w:val="003C2364"/>
    <w:rsid w:val="003C241C"/>
    <w:rsid w:val="003C245B"/>
    <w:rsid w:val="003C2562"/>
    <w:rsid w:val="003C2DC1"/>
    <w:rsid w:val="003C2F94"/>
    <w:rsid w:val="003C3166"/>
    <w:rsid w:val="003C3679"/>
    <w:rsid w:val="003C4DF7"/>
    <w:rsid w:val="003C5070"/>
    <w:rsid w:val="003C5184"/>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A1E"/>
    <w:rsid w:val="003D7BC7"/>
    <w:rsid w:val="003E040F"/>
    <w:rsid w:val="003E05F6"/>
    <w:rsid w:val="003E0810"/>
    <w:rsid w:val="003E08A6"/>
    <w:rsid w:val="003E0B9B"/>
    <w:rsid w:val="003E20DA"/>
    <w:rsid w:val="003E309F"/>
    <w:rsid w:val="003E39EA"/>
    <w:rsid w:val="003E3EF0"/>
    <w:rsid w:val="003E4D1A"/>
    <w:rsid w:val="003E4FFB"/>
    <w:rsid w:val="003E5451"/>
    <w:rsid w:val="003E57CA"/>
    <w:rsid w:val="003E5EAB"/>
    <w:rsid w:val="003E5F52"/>
    <w:rsid w:val="003E6051"/>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37A01"/>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75D"/>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511B"/>
    <w:rsid w:val="004B5802"/>
    <w:rsid w:val="004B5876"/>
    <w:rsid w:val="004B5C7C"/>
    <w:rsid w:val="004B636D"/>
    <w:rsid w:val="004B65B3"/>
    <w:rsid w:val="004B7AAA"/>
    <w:rsid w:val="004C0650"/>
    <w:rsid w:val="004C0B5E"/>
    <w:rsid w:val="004C109A"/>
    <w:rsid w:val="004C1209"/>
    <w:rsid w:val="004C151B"/>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E2D"/>
    <w:rsid w:val="005024F0"/>
    <w:rsid w:val="00502DEF"/>
    <w:rsid w:val="00503690"/>
    <w:rsid w:val="00503C68"/>
    <w:rsid w:val="00504030"/>
    <w:rsid w:val="00504BBA"/>
    <w:rsid w:val="00504C1D"/>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1C27"/>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0FC7"/>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AAD"/>
    <w:rsid w:val="00581FF1"/>
    <w:rsid w:val="0058278D"/>
    <w:rsid w:val="00584253"/>
    <w:rsid w:val="00584270"/>
    <w:rsid w:val="0058468F"/>
    <w:rsid w:val="005853F7"/>
    <w:rsid w:val="00585B2A"/>
    <w:rsid w:val="00585F6F"/>
    <w:rsid w:val="005861FD"/>
    <w:rsid w:val="0058668B"/>
    <w:rsid w:val="00586AFB"/>
    <w:rsid w:val="00586BDE"/>
    <w:rsid w:val="0058742D"/>
    <w:rsid w:val="00587FB9"/>
    <w:rsid w:val="005904DE"/>
    <w:rsid w:val="0059065E"/>
    <w:rsid w:val="00590729"/>
    <w:rsid w:val="00591B18"/>
    <w:rsid w:val="00591E17"/>
    <w:rsid w:val="005923C1"/>
    <w:rsid w:val="00592BA4"/>
    <w:rsid w:val="005933DC"/>
    <w:rsid w:val="005936BC"/>
    <w:rsid w:val="00593721"/>
    <w:rsid w:val="005937DC"/>
    <w:rsid w:val="00593800"/>
    <w:rsid w:val="00594AA0"/>
    <w:rsid w:val="00594B25"/>
    <w:rsid w:val="005950CF"/>
    <w:rsid w:val="00595144"/>
    <w:rsid w:val="00595246"/>
    <w:rsid w:val="00595B59"/>
    <w:rsid w:val="00596C81"/>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17F1D"/>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40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2CE7"/>
    <w:rsid w:val="0064336F"/>
    <w:rsid w:val="006438F4"/>
    <w:rsid w:val="00644424"/>
    <w:rsid w:val="0064474D"/>
    <w:rsid w:val="006449D4"/>
    <w:rsid w:val="00644C1A"/>
    <w:rsid w:val="00644DBB"/>
    <w:rsid w:val="00646027"/>
    <w:rsid w:val="006460D7"/>
    <w:rsid w:val="00646C17"/>
    <w:rsid w:val="006471F7"/>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62E"/>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B0A25"/>
    <w:rsid w:val="006B186D"/>
    <w:rsid w:val="006B1CBA"/>
    <w:rsid w:val="006B2F94"/>
    <w:rsid w:val="006B3667"/>
    <w:rsid w:val="006B3B9E"/>
    <w:rsid w:val="006B4734"/>
    <w:rsid w:val="006B5CB6"/>
    <w:rsid w:val="006B5CE4"/>
    <w:rsid w:val="006B66A5"/>
    <w:rsid w:val="006B721C"/>
    <w:rsid w:val="006B737D"/>
    <w:rsid w:val="006B7CA1"/>
    <w:rsid w:val="006B7E8A"/>
    <w:rsid w:val="006C08AD"/>
    <w:rsid w:val="006C0B16"/>
    <w:rsid w:val="006C103E"/>
    <w:rsid w:val="006C1123"/>
    <w:rsid w:val="006C1937"/>
    <w:rsid w:val="006C1A9C"/>
    <w:rsid w:val="006C2076"/>
    <w:rsid w:val="006C2A09"/>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B4E"/>
    <w:rsid w:val="006F61E7"/>
    <w:rsid w:val="006F7470"/>
    <w:rsid w:val="006F75CC"/>
    <w:rsid w:val="006F7E02"/>
    <w:rsid w:val="00700F08"/>
    <w:rsid w:val="007013C5"/>
    <w:rsid w:val="0070238C"/>
    <w:rsid w:val="00702D49"/>
    <w:rsid w:val="007033C1"/>
    <w:rsid w:val="0070351C"/>
    <w:rsid w:val="00704E63"/>
    <w:rsid w:val="007050F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74"/>
    <w:rsid w:val="00715AD5"/>
    <w:rsid w:val="00715B6A"/>
    <w:rsid w:val="00716083"/>
    <w:rsid w:val="007162E4"/>
    <w:rsid w:val="00716A40"/>
    <w:rsid w:val="00716ACF"/>
    <w:rsid w:val="00716F67"/>
    <w:rsid w:val="007172FA"/>
    <w:rsid w:val="00717417"/>
    <w:rsid w:val="007174AF"/>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12"/>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26F"/>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149"/>
    <w:rsid w:val="00830309"/>
    <w:rsid w:val="0083104A"/>
    <w:rsid w:val="00831522"/>
    <w:rsid w:val="0083192E"/>
    <w:rsid w:val="00833063"/>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5B5A"/>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315"/>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AC3"/>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3E25"/>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B31"/>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B89"/>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5E66"/>
    <w:rsid w:val="009C60D1"/>
    <w:rsid w:val="009C6405"/>
    <w:rsid w:val="009C724C"/>
    <w:rsid w:val="009C7A70"/>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573"/>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39E1"/>
    <w:rsid w:val="00AA4350"/>
    <w:rsid w:val="00AA45C8"/>
    <w:rsid w:val="00AA4808"/>
    <w:rsid w:val="00AA4F2D"/>
    <w:rsid w:val="00AA550E"/>
    <w:rsid w:val="00AA596D"/>
    <w:rsid w:val="00AA63BB"/>
    <w:rsid w:val="00AA677F"/>
    <w:rsid w:val="00AA7647"/>
    <w:rsid w:val="00AA7A65"/>
    <w:rsid w:val="00AB0013"/>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482"/>
    <w:rsid w:val="00AF06D8"/>
    <w:rsid w:val="00AF0D43"/>
    <w:rsid w:val="00AF15BD"/>
    <w:rsid w:val="00AF2110"/>
    <w:rsid w:val="00AF2481"/>
    <w:rsid w:val="00AF2EAD"/>
    <w:rsid w:val="00AF3108"/>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A04"/>
    <w:rsid w:val="00B25FED"/>
    <w:rsid w:val="00B26159"/>
    <w:rsid w:val="00B26901"/>
    <w:rsid w:val="00B26C9D"/>
    <w:rsid w:val="00B26E33"/>
    <w:rsid w:val="00B278D8"/>
    <w:rsid w:val="00B27921"/>
    <w:rsid w:val="00B27F9F"/>
    <w:rsid w:val="00B300C3"/>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73"/>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6469"/>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C82"/>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67A6"/>
    <w:rsid w:val="00BE69A3"/>
    <w:rsid w:val="00BE6C69"/>
    <w:rsid w:val="00BE7380"/>
    <w:rsid w:val="00BE7944"/>
    <w:rsid w:val="00BE7ACD"/>
    <w:rsid w:val="00BE7CC0"/>
    <w:rsid w:val="00BE7DB4"/>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DC1"/>
    <w:rsid w:val="00C06201"/>
    <w:rsid w:val="00C062F2"/>
    <w:rsid w:val="00C06E1F"/>
    <w:rsid w:val="00C06E7A"/>
    <w:rsid w:val="00C06FC1"/>
    <w:rsid w:val="00C07650"/>
    <w:rsid w:val="00C07D18"/>
    <w:rsid w:val="00C10AE2"/>
    <w:rsid w:val="00C113E1"/>
    <w:rsid w:val="00C11483"/>
    <w:rsid w:val="00C118DB"/>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4C9C"/>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B7C04"/>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6E6"/>
    <w:rsid w:val="00CF2EBB"/>
    <w:rsid w:val="00CF35F4"/>
    <w:rsid w:val="00CF449D"/>
    <w:rsid w:val="00CF482D"/>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767D"/>
    <w:rsid w:val="00D408C5"/>
    <w:rsid w:val="00D41014"/>
    <w:rsid w:val="00D41132"/>
    <w:rsid w:val="00D418FE"/>
    <w:rsid w:val="00D41AB9"/>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7BC"/>
    <w:rsid w:val="00D57DFA"/>
    <w:rsid w:val="00D601C9"/>
    <w:rsid w:val="00D60228"/>
    <w:rsid w:val="00D60421"/>
    <w:rsid w:val="00D60F93"/>
    <w:rsid w:val="00D61109"/>
    <w:rsid w:val="00D613EA"/>
    <w:rsid w:val="00D614BB"/>
    <w:rsid w:val="00D6181B"/>
    <w:rsid w:val="00D6197D"/>
    <w:rsid w:val="00D61DCD"/>
    <w:rsid w:val="00D62482"/>
    <w:rsid w:val="00D62585"/>
    <w:rsid w:val="00D6258D"/>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96"/>
    <w:rsid w:val="00DF6FDA"/>
    <w:rsid w:val="00DF70BB"/>
    <w:rsid w:val="00DF7402"/>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2273"/>
    <w:rsid w:val="00E52CF4"/>
    <w:rsid w:val="00E5384C"/>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5"/>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4872"/>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CF4"/>
    <w:rsid w:val="00EC6E56"/>
    <w:rsid w:val="00EC74D6"/>
    <w:rsid w:val="00ED066D"/>
    <w:rsid w:val="00ED1D24"/>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2DA"/>
    <w:rsid w:val="00F853CB"/>
    <w:rsid w:val="00F853E1"/>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110B"/>
    <w:rsid w:val="00FB19BD"/>
    <w:rsid w:val="00FB217A"/>
    <w:rsid w:val="00FB2270"/>
    <w:rsid w:val="00FB2299"/>
    <w:rsid w:val="00FB24B4"/>
    <w:rsid w:val="00FB273E"/>
    <w:rsid w:val="00FB280A"/>
    <w:rsid w:val="00FB2AEB"/>
    <w:rsid w:val="00FB324F"/>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5CCF"/>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E19"/>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478213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1263</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2022-02-14T10:44:00Z</dcterms:created>
  <dcterms:modified xsi:type="dcterms:W3CDTF">2022-02-14T10:44:00Z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